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hint="eastAsia" w:ascii="微软雅黑" w:hAnsi="微软雅黑" w:eastAsia="微软雅黑"/>
          <w:b/>
          <w:color w:val="303030"/>
          <w:sz w:val="52"/>
          <w:szCs w:val="28"/>
          <w:lang w:eastAsia="zh-CN"/>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6"/>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rPr>
          <w:rFonts w:hint="eastAsia" w:ascii="宋体" w:hAnsi="宋体" w:cs="Times New Roman"/>
          <w:b/>
          <w:sz w:val="56"/>
          <w:szCs w:val="52"/>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spacing w:line="360" w:lineRule="auto"/>
        <w:ind w:firstLine="3213" w:firstLineChars="1000"/>
        <w:rPr>
          <w:rFonts w:hint="eastAsia" w:ascii="宋体" w:hAnsi="宋体" w:cs="Times New Roman"/>
          <w:b/>
          <w:sz w:val="32"/>
          <w:szCs w:val="32"/>
          <w:lang w:eastAsia="zh-CN"/>
        </w:rPr>
      </w:pPr>
    </w:p>
    <w:p>
      <w:pPr>
        <w:spacing w:line="360" w:lineRule="auto"/>
        <w:ind w:firstLine="3213" w:firstLineChars="1000"/>
        <w:rPr>
          <w:rFonts w:hint="eastAsia" w:ascii="宋体" w:hAnsi="宋体" w:cs="Times New Roman"/>
          <w:b/>
          <w:sz w:val="32"/>
          <w:szCs w:val="32"/>
          <w:lang w:eastAsia="zh-CN"/>
        </w:rPr>
      </w:pPr>
    </w:p>
    <w:p>
      <w:pPr>
        <w:spacing w:line="360" w:lineRule="auto"/>
        <w:ind w:firstLine="3213" w:firstLineChars="1000"/>
        <w:rPr>
          <w:rFonts w:hint="eastAsia" w:ascii="宋体" w:hAnsi="宋体" w:cs="Times New Roman"/>
          <w:b/>
          <w:sz w:val="32"/>
          <w:szCs w:val="32"/>
          <w:lang w:eastAsia="zh-CN"/>
        </w:rPr>
      </w:pPr>
    </w:p>
    <w:p>
      <w:pPr>
        <w:spacing w:line="360" w:lineRule="auto"/>
        <w:jc w:val="center"/>
        <w:rPr>
          <w:rFonts w:hint="eastAsia" w:ascii="宋体" w:hAnsi="宋体" w:cs="Times New Roman"/>
          <w:b/>
          <w:sz w:val="44"/>
          <w:szCs w:val="44"/>
          <w:lang w:eastAsia="zh-CN"/>
        </w:rPr>
      </w:pPr>
      <w:r>
        <w:rPr>
          <w:rFonts w:hint="eastAsia" w:ascii="宋体" w:hAnsi="宋体" w:cs="Times New Roman"/>
          <w:b/>
          <w:sz w:val="44"/>
          <w:szCs w:val="44"/>
          <w:lang w:eastAsia="zh-CN"/>
        </w:rPr>
        <w:t>简易使用手册</w:t>
      </w:r>
    </w:p>
    <w:p>
      <w:pPr>
        <w:spacing w:line="360" w:lineRule="auto"/>
        <w:ind w:firstLine="2811" w:firstLineChars="700"/>
        <w:jc w:val="left"/>
        <w:rPr>
          <w:rFonts w:hint="eastAsia" w:ascii="宋体" w:hAnsi="宋体" w:cs="Times New Roman"/>
          <w:b/>
          <w:sz w:val="40"/>
          <w:szCs w:val="40"/>
          <w:lang w:eastAsia="zh-CN"/>
        </w:rPr>
      </w:pPr>
      <w:r>
        <w:rPr>
          <w:rFonts w:hint="eastAsia" w:ascii="宋体" w:hAnsi="宋体" w:cs="Times New Roman"/>
          <w:b/>
          <w:sz w:val="40"/>
          <w:szCs w:val="40"/>
          <w:lang w:eastAsia="zh-CN"/>
        </w:rPr>
        <w:t>（指导老师）</w:t>
      </w:r>
    </w:p>
    <w:p>
      <w:pPr>
        <w:spacing w:line="276" w:lineRule="auto"/>
        <w:jc w:val="both"/>
        <w:rPr>
          <w:rFonts w:ascii="微软雅黑" w:hAnsi="微软雅黑" w:eastAsia="微软雅黑"/>
          <w:color w:val="303030"/>
          <w:sz w:val="52"/>
          <w:szCs w:val="28"/>
        </w:rPr>
      </w:pPr>
    </w:p>
    <w:p>
      <w:pPr>
        <w:spacing w:line="276" w:lineRule="auto"/>
        <w:jc w:val="both"/>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bookmarkStart w:id="0" w:name="_Toc24452"/>
      <w:bookmarkStart w:id="1" w:name="_Toc13085762"/>
      <w:bookmarkStart w:id="2" w:name="_Toc523325233"/>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eastAsia" w:ascii="微软雅黑" w:hAnsi="微软雅黑" w:eastAsia="微软雅黑"/>
          <w:color w:val="303030"/>
          <w:sz w:val="36"/>
          <w:szCs w:val="28"/>
          <w:lang w:val="en-US" w:eastAsia="zh-CN"/>
        </w:rPr>
        <w:t>11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16日</w:t>
      </w:r>
    </w:p>
    <w:p>
      <w:pPr>
        <w:pStyle w:val="2"/>
        <w:spacing w:before="312" w:after="156" w:line="276" w:lineRule="auto"/>
      </w:pPr>
      <w:bookmarkStart w:id="3" w:name="_Toc12632"/>
      <w:r>
        <w:t>第</w:t>
      </w:r>
      <w:r>
        <w:rPr>
          <w:rFonts w:hint="eastAsia"/>
        </w:rPr>
        <w:t>1部分 指导老师</w:t>
      </w:r>
      <w:r>
        <w:t>使用流程</w:t>
      </w:r>
      <w:bookmarkEnd w:id="0"/>
      <w:bookmarkEnd w:id="1"/>
      <w:bookmarkEnd w:id="2"/>
      <w:bookmarkEnd w:id="3"/>
    </w:p>
    <w:p>
      <w:pPr>
        <w:spacing w:line="360" w:lineRule="auto"/>
        <w:ind w:firstLine="420" w:firstLineChars="200"/>
        <w:rPr>
          <w:color w:val="303030"/>
        </w:rPr>
      </w:pPr>
      <w:r>
        <w:rPr>
          <w:rFonts w:hint="eastAsia"/>
          <w:color w:val="303030"/>
        </w:rPr>
        <w:t>“指导老师”</w:t>
      </w:r>
      <w:r>
        <w:rPr>
          <w:color w:val="303030"/>
        </w:rPr>
        <w:t>角色使用流程主要包括以下内容</w:t>
      </w:r>
      <w:r>
        <w:rPr>
          <w:rFonts w:hint="eastAsia"/>
          <w:color w:val="303030"/>
        </w:rPr>
        <w:t>：</w:t>
      </w:r>
    </w:p>
    <w:sdt>
      <w:sdtPr>
        <w:rPr>
          <w:rFonts w:ascii="宋体" w:hAnsi="宋体" w:eastAsia="宋体" w:cstheme="minorBidi"/>
          <w:kern w:val="2"/>
          <w:sz w:val="21"/>
          <w:szCs w:val="22"/>
          <w:lang w:val="en-US" w:eastAsia="zh-CN" w:bidi="ar-SA"/>
        </w:rPr>
        <w:id w:val="147481876"/>
        <w15:color w:val="DBDBDB"/>
        <w:docPartObj>
          <w:docPartGallery w:val="Table of Contents"/>
          <w:docPartUnique/>
        </w:docPartObj>
      </w:sdtPr>
      <w:sdtEndPr>
        <w:rPr>
          <w:rFonts w:hint="eastAsia" w:asciiTheme="minorHAnsi" w:hAnsiTheme="minorHAnsi" w:eastAsiaTheme="minorEastAsia" w:cstheme="minorBidi"/>
          <w:color w:val="30303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9"/>
            <w:tabs>
              <w:tab w:val="right" w:leader="dot" w:pos="8306"/>
            </w:tabs>
          </w:pPr>
          <w:r>
            <w:rPr>
              <w:rFonts w:hint="eastAsia"/>
              <w:b/>
              <w:color w:val="303030"/>
            </w:rPr>
            <w:fldChar w:fldCharType="begin"/>
          </w:r>
          <w:r>
            <w:rPr>
              <w:rFonts w:hint="eastAsia"/>
              <w:b/>
              <w:color w:val="303030"/>
            </w:rPr>
            <w:instrText xml:space="preserve">TOC \o "1-3" \h \u </w:instrText>
          </w:r>
          <w:r>
            <w:rPr>
              <w:rFonts w:hint="eastAsia"/>
              <w:b/>
              <w:color w:val="303030"/>
            </w:rPr>
            <w:fldChar w:fldCharType="separate"/>
          </w:r>
          <w:r>
            <w:rPr>
              <w:rFonts w:hint="eastAsia"/>
              <w:color w:val="303030"/>
            </w:rPr>
            <w:fldChar w:fldCharType="begin"/>
          </w:r>
          <w:r>
            <w:rPr>
              <w:rFonts w:hint="eastAsia"/>
            </w:rPr>
            <w:instrText xml:space="preserve"> HYPERLINK \l _Toc12632 </w:instrText>
          </w:r>
          <w:r>
            <w:rPr>
              <w:rFonts w:hint="eastAsia"/>
            </w:rPr>
            <w:fldChar w:fldCharType="separate"/>
          </w:r>
          <w:r>
            <w:t>第</w:t>
          </w:r>
          <w:r>
            <w:rPr>
              <w:rFonts w:hint="eastAsia"/>
            </w:rPr>
            <w:t>1部分 指导老师</w:t>
          </w:r>
          <w:r>
            <w:t>使用流程</w:t>
          </w:r>
          <w:r>
            <w:tab/>
          </w:r>
          <w:r>
            <w:fldChar w:fldCharType="begin"/>
          </w:r>
          <w:r>
            <w:instrText xml:space="preserve"> PAGEREF _Toc12632 \h </w:instrText>
          </w:r>
          <w:r>
            <w:fldChar w:fldCharType="separate"/>
          </w:r>
          <w:r>
            <w:t>2</w:t>
          </w:r>
          <w:r>
            <w:fldChar w:fldCharType="end"/>
          </w:r>
          <w:r>
            <w:rPr>
              <w:rFonts w:hint="eastAsia"/>
              <w:color w:val="303030"/>
            </w:rPr>
            <w:fldChar w:fldCharType="end"/>
          </w:r>
        </w:p>
        <w:p>
          <w:pPr>
            <w:pStyle w:val="9"/>
            <w:tabs>
              <w:tab w:val="right" w:leader="dot" w:pos="8306"/>
            </w:tabs>
          </w:pPr>
          <w:r>
            <w:rPr>
              <w:rFonts w:hint="eastAsia"/>
              <w:color w:val="303030"/>
            </w:rPr>
            <w:fldChar w:fldCharType="begin"/>
          </w:r>
          <w:r>
            <w:rPr>
              <w:rFonts w:hint="eastAsia"/>
            </w:rPr>
            <w:instrText xml:space="preserve"> HYPERLINK \l _Toc5506 </w:instrText>
          </w:r>
          <w:r>
            <w:rPr>
              <w:rFonts w:hint="eastAsia"/>
            </w:rPr>
            <w:fldChar w:fldCharType="separate"/>
          </w:r>
          <w:r>
            <w:t>第2</w:t>
          </w:r>
          <w:r>
            <w:rPr>
              <w:rFonts w:hint="eastAsia"/>
            </w:rPr>
            <w:t>部分 指导老师</w:t>
          </w:r>
          <w:r>
            <w:t>功能操作指南</w:t>
          </w:r>
          <w:r>
            <w:tab/>
          </w:r>
          <w:r>
            <w:fldChar w:fldCharType="begin"/>
          </w:r>
          <w:r>
            <w:instrText xml:space="preserve"> PAGEREF _Toc5506 \h </w:instrText>
          </w:r>
          <w:r>
            <w:fldChar w:fldCharType="separate"/>
          </w:r>
          <w:r>
            <w:t>3</w:t>
          </w:r>
          <w:r>
            <w:fldChar w:fldCharType="end"/>
          </w:r>
          <w:r>
            <w:rPr>
              <w:rFonts w:hint="eastAsia"/>
              <w:color w:val="303030"/>
            </w:rPr>
            <w:fldChar w:fldCharType="end"/>
          </w:r>
        </w:p>
        <w:p>
          <w:pPr>
            <w:pStyle w:val="10"/>
            <w:tabs>
              <w:tab w:val="right" w:leader="dot" w:pos="8306"/>
            </w:tabs>
          </w:pPr>
          <w:r>
            <w:rPr>
              <w:rFonts w:hint="eastAsia"/>
              <w:color w:val="303030"/>
            </w:rPr>
            <w:fldChar w:fldCharType="begin"/>
          </w:r>
          <w:r>
            <w:rPr>
              <w:rFonts w:hint="eastAsia"/>
            </w:rPr>
            <w:instrText xml:space="preserve"> HYPERLINK \l _Toc7109 </w:instrText>
          </w:r>
          <w:r>
            <w:rPr>
              <w:rFonts w:hint="eastAsia"/>
            </w:rPr>
            <w:fldChar w:fldCharType="separate"/>
          </w:r>
          <w:r>
            <w:t>2.1</w:t>
          </w:r>
          <w:r>
            <w:rPr>
              <w:rFonts w:hint="eastAsia"/>
            </w:rPr>
            <w:t>指导老师</w:t>
          </w:r>
          <w:r>
            <w:t>登录和</w:t>
          </w:r>
          <w:r>
            <w:rPr>
              <w:rFonts w:hint="eastAsia"/>
            </w:rPr>
            <w:t>用户</w:t>
          </w:r>
          <w:r>
            <w:t>设置</w:t>
          </w:r>
          <w:r>
            <w:tab/>
          </w:r>
          <w:r>
            <w:fldChar w:fldCharType="begin"/>
          </w:r>
          <w:r>
            <w:instrText xml:space="preserve"> PAGEREF _Toc7109 \h </w:instrText>
          </w:r>
          <w:r>
            <w:fldChar w:fldCharType="separate"/>
          </w:r>
          <w:r>
            <w:t>3</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_Toc29545 </w:instrText>
          </w:r>
          <w:r>
            <w:rPr>
              <w:rFonts w:hint="eastAsia"/>
            </w:rPr>
            <w:fldChar w:fldCharType="separate"/>
          </w:r>
          <w:r>
            <w:t>2.1.1</w:t>
          </w:r>
          <w:r>
            <w:rPr>
              <w:rFonts w:hint="eastAsia"/>
            </w:rPr>
            <w:t>登录系统</w:t>
          </w:r>
          <w:r>
            <w:tab/>
          </w:r>
          <w:r>
            <w:fldChar w:fldCharType="begin"/>
          </w:r>
          <w:r>
            <w:instrText xml:space="preserve"> PAGEREF _Toc29545 \h </w:instrText>
          </w:r>
          <w:r>
            <w:fldChar w:fldCharType="separate"/>
          </w:r>
          <w:r>
            <w:t>3</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_Toc25892 </w:instrText>
          </w:r>
          <w:r>
            <w:rPr>
              <w:rFonts w:hint="eastAsia"/>
            </w:rPr>
            <w:fldChar w:fldCharType="separate"/>
          </w:r>
          <w:r>
            <w:rPr>
              <w:rFonts w:hint="eastAsia"/>
              <w:lang w:val="en-US" w:eastAsia="zh-CN"/>
            </w:rPr>
            <w:t>2.1.2首页代办事项提醒</w:t>
          </w:r>
          <w:r>
            <w:tab/>
          </w:r>
          <w:r>
            <w:fldChar w:fldCharType="begin"/>
          </w:r>
          <w:r>
            <w:instrText xml:space="preserve"> PAGEREF _Toc25892 \h </w:instrText>
          </w:r>
          <w:r>
            <w:fldChar w:fldCharType="separate"/>
          </w:r>
          <w:r>
            <w:t>4</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_Toc15915 </w:instrText>
          </w:r>
          <w:r>
            <w:rPr>
              <w:rFonts w:hint="eastAsia"/>
            </w:rPr>
            <w:fldChar w:fldCharType="separate"/>
          </w:r>
          <w:r>
            <w:t>2.1.</w:t>
          </w:r>
          <w:r>
            <w:rPr>
              <w:rFonts w:hint="eastAsia"/>
              <w:lang w:val="en-US" w:eastAsia="zh-CN"/>
            </w:rPr>
            <w:t>3</w:t>
          </w:r>
          <w:r>
            <w:rPr>
              <w:rFonts w:hint="eastAsia"/>
            </w:rPr>
            <w:t>角色切换</w:t>
          </w:r>
          <w:r>
            <w:tab/>
          </w:r>
          <w:r>
            <w:fldChar w:fldCharType="begin"/>
          </w:r>
          <w:r>
            <w:instrText xml:space="preserve"> PAGEREF _Toc15915 \h </w:instrText>
          </w:r>
          <w:r>
            <w:fldChar w:fldCharType="separate"/>
          </w:r>
          <w:r>
            <w:t>5</w:t>
          </w:r>
          <w:r>
            <w:fldChar w:fldCharType="end"/>
          </w:r>
          <w:r>
            <w:rPr>
              <w:rFonts w:hint="eastAsia"/>
              <w:color w:val="303030"/>
            </w:rPr>
            <w:fldChar w:fldCharType="end"/>
          </w:r>
        </w:p>
        <w:p>
          <w:pPr>
            <w:pStyle w:val="10"/>
            <w:tabs>
              <w:tab w:val="right" w:leader="dot" w:pos="8306"/>
            </w:tabs>
          </w:pPr>
          <w:r>
            <w:rPr>
              <w:rFonts w:hint="eastAsia"/>
              <w:color w:val="303030"/>
            </w:rPr>
            <w:fldChar w:fldCharType="begin"/>
          </w:r>
          <w:r>
            <w:rPr>
              <w:rFonts w:hint="eastAsia"/>
            </w:rPr>
            <w:instrText xml:space="preserve"> HYPERLINK \l _Toc8160 </w:instrText>
          </w:r>
          <w:r>
            <w:rPr>
              <w:rFonts w:hint="eastAsia"/>
            </w:rPr>
            <w:fldChar w:fldCharType="separate"/>
          </w:r>
          <w:r>
            <w:t>2.2</w:t>
          </w:r>
          <w:r>
            <w:rPr>
              <w:rFonts w:hint="eastAsia"/>
            </w:rPr>
            <w:t>选题管理</w:t>
          </w:r>
          <w:r>
            <w:tab/>
          </w:r>
          <w:r>
            <w:fldChar w:fldCharType="begin"/>
          </w:r>
          <w:r>
            <w:instrText xml:space="preserve"> PAGEREF _Toc8160 \h </w:instrText>
          </w:r>
          <w:r>
            <w:fldChar w:fldCharType="separate"/>
          </w:r>
          <w:r>
            <w:t>7</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_Toc3603 </w:instrText>
          </w:r>
          <w:r>
            <w:rPr>
              <w:rFonts w:hint="eastAsia"/>
            </w:rPr>
            <w:fldChar w:fldCharType="separate"/>
          </w:r>
          <w:r>
            <w:rPr>
              <w:rFonts w:hint="eastAsia"/>
            </w:rPr>
            <w:t>2.2.</w:t>
          </w:r>
          <w:r>
            <w:rPr>
              <w:rFonts w:hint="eastAsia"/>
              <w:lang w:val="en-US" w:eastAsia="zh-CN"/>
            </w:rPr>
            <w:t>1</w:t>
          </w:r>
          <w:r>
            <w:rPr>
              <w:rFonts w:hint="default"/>
              <w:lang w:eastAsia="zh-CN"/>
            </w:rPr>
            <w:t xml:space="preserve"> </w:t>
          </w:r>
          <w:r>
            <w:rPr>
              <w:rFonts w:hint="eastAsia"/>
              <w:lang w:val="en-US" w:eastAsia="zh-CN"/>
            </w:rPr>
            <w:t>申报课题</w:t>
          </w:r>
          <w:r>
            <w:tab/>
          </w:r>
          <w:r>
            <w:fldChar w:fldCharType="begin"/>
          </w:r>
          <w:r>
            <w:instrText xml:space="preserve"> PAGEREF _Toc3603 \h </w:instrText>
          </w:r>
          <w:r>
            <w:fldChar w:fldCharType="separate"/>
          </w:r>
          <w:r>
            <w:t>7</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_Toc15481 </w:instrText>
          </w:r>
          <w:r>
            <w:rPr>
              <w:rFonts w:hint="eastAsia"/>
            </w:rPr>
            <w:fldChar w:fldCharType="separate"/>
          </w:r>
          <w:r>
            <w:rPr>
              <w:rFonts w:hint="eastAsia"/>
            </w:rPr>
            <w:t>2.2.</w:t>
          </w:r>
          <w:r>
            <w:rPr>
              <w:rFonts w:hint="eastAsia"/>
              <w:lang w:val="en-US" w:eastAsia="zh-CN"/>
            </w:rPr>
            <w:t>2审核课题</w:t>
          </w:r>
          <w:r>
            <w:tab/>
          </w:r>
          <w:r>
            <w:fldChar w:fldCharType="begin"/>
          </w:r>
          <w:r>
            <w:instrText xml:space="preserve"> PAGEREF _Toc15481 \h </w:instrText>
          </w:r>
          <w:r>
            <w:fldChar w:fldCharType="separate"/>
          </w:r>
          <w:r>
            <w:t>7</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_Toc28022 </w:instrText>
          </w:r>
          <w:r>
            <w:rPr>
              <w:rFonts w:hint="eastAsia"/>
            </w:rPr>
            <w:fldChar w:fldCharType="separate"/>
          </w:r>
          <w:r>
            <w:rPr>
              <w:rFonts w:hint="eastAsia"/>
            </w:rPr>
            <w:t>2.2.</w:t>
          </w:r>
          <w:r>
            <w:rPr>
              <w:rFonts w:hint="eastAsia"/>
              <w:lang w:val="en-US" w:eastAsia="zh-CN"/>
            </w:rPr>
            <w:t>3审核学生选题</w:t>
          </w:r>
          <w:r>
            <w:tab/>
          </w:r>
          <w:r>
            <w:fldChar w:fldCharType="begin"/>
          </w:r>
          <w:r>
            <w:instrText xml:space="preserve"> PAGEREF _Toc28022 \h </w:instrText>
          </w:r>
          <w:r>
            <w:fldChar w:fldCharType="separate"/>
          </w:r>
          <w:r>
            <w:t>8</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_Toc28767 </w:instrText>
          </w:r>
          <w:r>
            <w:rPr>
              <w:rFonts w:hint="eastAsia"/>
            </w:rPr>
            <w:fldChar w:fldCharType="separate"/>
          </w:r>
          <w:r>
            <w:rPr>
              <w:rFonts w:hint="eastAsia"/>
            </w:rPr>
            <w:t>2.2.</w:t>
          </w:r>
          <w:r>
            <w:rPr>
              <w:rFonts w:hint="eastAsia"/>
              <w:lang w:val="en-US" w:eastAsia="zh-CN"/>
            </w:rPr>
            <w:t>4修改课题信息</w:t>
          </w:r>
          <w:r>
            <w:tab/>
          </w:r>
          <w:r>
            <w:fldChar w:fldCharType="begin"/>
          </w:r>
          <w:r>
            <w:instrText xml:space="preserve"> PAGEREF _Toc28767 \h </w:instrText>
          </w:r>
          <w:r>
            <w:fldChar w:fldCharType="separate"/>
          </w:r>
          <w:r>
            <w:t>8</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_Toc1716 </w:instrText>
          </w:r>
          <w:r>
            <w:rPr>
              <w:rFonts w:hint="eastAsia"/>
            </w:rPr>
            <w:fldChar w:fldCharType="separate"/>
          </w:r>
          <w:r>
            <w:rPr>
              <w:rFonts w:hint="eastAsia"/>
            </w:rPr>
            <w:t>2.2.</w:t>
          </w:r>
          <w:r>
            <w:rPr>
              <w:rFonts w:hint="eastAsia"/>
              <w:lang w:val="en-US" w:eastAsia="zh-CN"/>
            </w:rPr>
            <w:t>5课题信息变更</w:t>
          </w:r>
          <w:r>
            <w:tab/>
          </w:r>
          <w:r>
            <w:fldChar w:fldCharType="begin"/>
          </w:r>
          <w:r>
            <w:instrText xml:space="preserve"> PAGEREF _Toc1716 \h </w:instrText>
          </w:r>
          <w:r>
            <w:fldChar w:fldCharType="separate"/>
          </w:r>
          <w:r>
            <w:t>9</w:t>
          </w:r>
          <w:r>
            <w:fldChar w:fldCharType="end"/>
          </w:r>
          <w:r>
            <w:rPr>
              <w:rFonts w:hint="eastAsia"/>
              <w:color w:val="303030"/>
            </w:rPr>
            <w:fldChar w:fldCharType="end"/>
          </w:r>
        </w:p>
        <w:p>
          <w:pPr>
            <w:pStyle w:val="10"/>
            <w:tabs>
              <w:tab w:val="right" w:leader="dot" w:pos="8306"/>
            </w:tabs>
          </w:pPr>
          <w:r>
            <w:rPr>
              <w:rFonts w:hint="eastAsia"/>
              <w:color w:val="303030"/>
            </w:rPr>
            <w:fldChar w:fldCharType="begin"/>
          </w:r>
          <w:r>
            <w:rPr>
              <w:rFonts w:hint="eastAsia"/>
            </w:rPr>
            <w:instrText xml:space="preserve"> HYPERLINK \l _Toc1145 </w:instrText>
          </w:r>
          <w:r>
            <w:rPr>
              <w:rFonts w:hint="eastAsia"/>
            </w:rPr>
            <w:fldChar w:fldCharType="separate"/>
          </w:r>
          <w:r>
            <w:t>2.3</w:t>
          </w:r>
          <w:r>
            <w:rPr>
              <w:rFonts w:hint="eastAsia"/>
            </w:rPr>
            <w:t>过程管理</w:t>
          </w:r>
          <w:r>
            <w:tab/>
          </w:r>
          <w:r>
            <w:fldChar w:fldCharType="begin"/>
          </w:r>
          <w:r>
            <w:instrText xml:space="preserve"> PAGEREF _Toc1145 \h </w:instrText>
          </w:r>
          <w:r>
            <w:fldChar w:fldCharType="separate"/>
          </w:r>
          <w:r>
            <w:t>9</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_Toc12046 </w:instrText>
          </w:r>
          <w:r>
            <w:rPr>
              <w:rFonts w:hint="eastAsia"/>
            </w:rPr>
            <w:fldChar w:fldCharType="separate"/>
          </w:r>
          <w:r>
            <w:rPr>
              <w:rFonts w:hint="eastAsia"/>
            </w:rPr>
            <w:t>2.</w:t>
          </w:r>
          <w:r>
            <w:t>3</w:t>
          </w:r>
          <w:r>
            <w:rPr>
              <w:rFonts w:hint="eastAsia"/>
            </w:rPr>
            <w:t>.</w:t>
          </w:r>
          <w:r>
            <w:rPr>
              <w:rFonts w:hint="eastAsia"/>
              <w:lang w:val="en-US" w:eastAsia="zh-CN"/>
            </w:rPr>
            <w:t>1</w:t>
          </w:r>
          <w:r>
            <w:rPr>
              <w:rFonts w:hint="eastAsia"/>
            </w:rPr>
            <w:t>审核</w:t>
          </w:r>
          <w:r>
            <w:rPr>
              <w:rFonts w:hint="eastAsia"/>
              <w:lang w:val="en-US" w:eastAsia="zh-CN"/>
            </w:rPr>
            <w:t>任务书</w:t>
          </w:r>
          <w:r>
            <w:tab/>
          </w:r>
          <w:r>
            <w:fldChar w:fldCharType="begin"/>
          </w:r>
          <w:r>
            <w:instrText xml:space="preserve"> PAGEREF _Toc12046 \h </w:instrText>
          </w:r>
          <w:r>
            <w:fldChar w:fldCharType="separate"/>
          </w:r>
          <w:r>
            <w:t>9</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_Toc20753 </w:instrText>
          </w:r>
          <w:r>
            <w:rPr>
              <w:rFonts w:hint="eastAsia"/>
            </w:rPr>
            <w:fldChar w:fldCharType="separate"/>
          </w:r>
          <w:r>
            <w:rPr>
              <w:rFonts w:hint="eastAsia"/>
            </w:rPr>
            <w:t>2.</w:t>
          </w:r>
          <w:r>
            <w:t>3</w:t>
          </w:r>
          <w:r>
            <w:rPr>
              <w:rFonts w:hint="eastAsia"/>
            </w:rPr>
            <w:t>.</w:t>
          </w:r>
          <w:r>
            <w:rPr>
              <w:rFonts w:hint="eastAsia"/>
              <w:lang w:val="en-US" w:eastAsia="zh-CN"/>
            </w:rPr>
            <w:t>2</w:t>
          </w:r>
          <w:r>
            <w:rPr>
              <w:rFonts w:hint="eastAsia"/>
            </w:rPr>
            <w:t>审核开题报告</w:t>
          </w:r>
          <w:r>
            <w:tab/>
          </w:r>
          <w:r>
            <w:fldChar w:fldCharType="begin"/>
          </w:r>
          <w:r>
            <w:instrText xml:space="preserve"> PAGEREF _Toc20753 \h </w:instrText>
          </w:r>
          <w:r>
            <w:fldChar w:fldCharType="separate"/>
          </w:r>
          <w:r>
            <w:t>10</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_Toc7539 </w:instrText>
          </w:r>
          <w:r>
            <w:rPr>
              <w:rFonts w:hint="eastAsia"/>
            </w:rPr>
            <w:fldChar w:fldCharType="separate"/>
          </w:r>
          <w:r>
            <w:rPr>
              <w:rFonts w:hint="eastAsia"/>
            </w:rPr>
            <w:t>2.</w:t>
          </w:r>
          <w:r>
            <w:t>3</w:t>
          </w:r>
          <w:r>
            <w:rPr>
              <w:rFonts w:hint="eastAsia"/>
            </w:rPr>
            <w:t>.</w:t>
          </w:r>
          <w:r>
            <w:rPr>
              <w:rFonts w:hint="eastAsia"/>
              <w:lang w:val="en-US" w:eastAsia="zh-CN"/>
            </w:rPr>
            <w:t>3</w:t>
          </w:r>
          <w:r>
            <w:rPr>
              <w:rFonts w:hint="eastAsia"/>
            </w:rPr>
            <w:t>审核</w:t>
          </w:r>
          <w:r>
            <w:rPr>
              <w:rFonts w:hint="eastAsia"/>
              <w:lang w:val="en-US" w:eastAsia="zh-CN"/>
            </w:rPr>
            <w:t>中期检查</w:t>
          </w:r>
          <w:r>
            <w:tab/>
          </w:r>
          <w:r>
            <w:fldChar w:fldCharType="begin"/>
          </w:r>
          <w:r>
            <w:instrText xml:space="preserve"> PAGEREF _Toc7539 \h </w:instrText>
          </w:r>
          <w:r>
            <w:fldChar w:fldCharType="separate"/>
          </w:r>
          <w:r>
            <w:t>10</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_Toc6654 </w:instrText>
          </w:r>
          <w:r>
            <w:rPr>
              <w:rFonts w:hint="eastAsia"/>
            </w:rPr>
            <w:fldChar w:fldCharType="separate"/>
          </w:r>
          <w:r>
            <w:rPr>
              <w:rFonts w:hint="eastAsia"/>
            </w:rPr>
            <w:t>2.</w:t>
          </w:r>
          <w:r>
            <w:t>3</w:t>
          </w:r>
          <w:r>
            <w:rPr>
              <w:rFonts w:hint="eastAsia"/>
            </w:rPr>
            <w:t>.</w:t>
          </w:r>
          <w:r>
            <w:rPr>
              <w:rFonts w:hint="eastAsia"/>
              <w:lang w:val="en-US" w:eastAsia="zh-CN"/>
            </w:rPr>
            <w:t>4初稿</w:t>
          </w:r>
          <w:r>
            <w:tab/>
          </w:r>
          <w:r>
            <w:fldChar w:fldCharType="begin"/>
          </w:r>
          <w:r>
            <w:instrText xml:space="preserve"> PAGEREF _Toc6654 \h </w:instrText>
          </w:r>
          <w:r>
            <w:fldChar w:fldCharType="separate"/>
          </w:r>
          <w:r>
            <w:t>11</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_Toc21619 </w:instrText>
          </w:r>
          <w:r>
            <w:rPr>
              <w:rFonts w:hint="eastAsia"/>
            </w:rPr>
            <w:fldChar w:fldCharType="separate"/>
          </w:r>
          <w:r>
            <w:rPr>
              <w:rFonts w:hint="eastAsia"/>
            </w:rPr>
            <w:t>2.</w:t>
          </w:r>
          <w:r>
            <w:t>3</w:t>
          </w:r>
          <w:r>
            <w:rPr>
              <w:rFonts w:hint="eastAsia"/>
            </w:rPr>
            <w:t>.</w:t>
          </w:r>
          <w:r>
            <w:rPr>
              <w:rFonts w:hint="eastAsia"/>
              <w:lang w:val="en-US" w:eastAsia="zh-CN"/>
            </w:rPr>
            <w:t>5</w:t>
          </w:r>
          <w:r>
            <w:rPr>
              <w:rFonts w:hint="eastAsia"/>
            </w:rPr>
            <w:t>审核</w:t>
          </w:r>
          <w:r>
            <w:rPr>
              <w:rFonts w:hint="eastAsia"/>
              <w:lang w:val="en-US" w:eastAsia="zh-CN"/>
            </w:rPr>
            <w:t>定</w:t>
          </w:r>
          <w:r>
            <w:rPr>
              <w:rFonts w:hint="eastAsia"/>
              <w:lang w:eastAsia="zh-CN"/>
            </w:rPr>
            <w:t>稿</w:t>
          </w:r>
          <w:r>
            <w:tab/>
          </w:r>
          <w:r>
            <w:fldChar w:fldCharType="begin"/>
          </w:r>
          <w:r>
            <w:instrText xml:space="preserve"> PAGEREF _Toc21619 \h </w:instrText>
          </w:r>
          <w:r>
            <w:fldChar w:fldCharType="separate"/>
          </w:r>
          <w:r>
            <w:t>12</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_Toc21829 </w:instrText>
          </w:r>
          <w:r>
            <w:rPr>
              <w:rFonts w:hint="eastAsia"/>
            </w:rPr>
            <w:fldChar w:fldCharType="separate"/>
          </w:r>
          <w:r>
            <w:rPr>
              <w:rFonts w:hint="eastAsia"/>
            </w:rPr>
            <w:t>2.</w:t>
          </w:r>
          <w:r>
            <w:t>3</w:t>
          </w:r>
          <w:r>
            <w:rPr>
              <w:rFonts w:hint="eastAsia"/>
            </w:rPr>
            <w:t>.</w:t>
          </w:r>
          <w:r>
            <w:rPr>
              <w:rFonts w:hint="eastAsia"/>
              <w:lang w:val="en-US" w:eastAsia="zh-CN"/>
            </w:rPr>
            <w:t>6</w:t>
          </w:r>
          <w:r>
            <w:rPr>
              <w:rFonts w:hint="eastAsia"/>
            </w:rPr>
            <w:t>审核</w:t>
          </w:r>
          <w:r>
            <w:rPr>
              <w:rFonts w:hint="eastAsia"/>
              <w:lang w:val="en-US" w:eastAsia="zh-CN"/>
            </w:rPr>
            <w:t>内容摘要</w:t>
          </w:r>
          <w:r>
            <w:tab/>
          </w:r>
          <w:r>
            <w:fldChar w:fldCharType="begin"/>
          </w:r>
          <w:r>
            <w:instrText xml:space="preserve"> PAGEREF _Toc21829 \h </w:instrText>
          </w:r>
          <w:r>
            <w:fldChar w:fldCharType="separate"/>
          </w:r>
          <w:r>
            <w:t>12</w:t>
          </w:r>
          <w:r>
            <w:fldChar w:fldCharType="end"/>
          </w:r>
          <w:r>
            <w:rPr>
              <w:rFonts w:hint="eastAsia"/>
              <w:color w:val="303030"/>
            </w:rPr>
            <w:fldChar w:fldCharType="end"/>
          </w:r>
        </w:p>
        <w:p>
          <w:pPr>
            <w:pStyle w:val="10"/>
            <w:tabs>
              <w:tab w:val="right" w:leader="dot" w:pos="8306"/>
            </w:tabs>
          </w:pPr>
          <w:r>
            <w:rPr>
              <w:rFonts w:hint="eastAsia"/>
              <w:color w:val="303030"/>
            </w:rPr>
            <w:fldChar w:fldCharType="begin"/>
          </w:r>
          <w:r>
            <w:rPr>
              <w:rFonts w:hint="eastAsia"/>
            </w:rPr>
            <w:instrText xml:space="preserve"> HYPERLINK \l _Toc16623 </w:instrText>
          </w:r>
          <w:r>
            <w:rPr>
              <w:rFonts w:hint="eastAsia"/>
            </w:rPr>
            <w:fldChar w:fldCharType="separate"/>
          </w:r>
          <w:r>
            <w:t>2.4</w:t>
          </w:r>
          <w:r>
            <w:rPr>
              <w:rFonts w:hint="eastAsia"/>
            </w:rPr>
            <w:t>评分管理</w:t>
          </w:r>
          <w:r>
            <w:tab/>
          </w:r>
          <w:r>
            <w:fldChar w:fldCharType="begin"/>
          </w:r>
          <w:r>
            <w:instrText xml:space="preserve"> PAGEREF _Toc16623 \h </w:instrText>
          </w:r>
          <w:r>
            <w:fldChar w:fldCharType="separate"/>
          </w:r>
          <w:r>
            <w:t>13</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_Toc30593 </w:instrText>
          </w:r>
          <w:r>
            <w:rPr>
              <w:rFonts w:hint="eastAsia"/>
            </w:rPr>
            <w:fldChar w:fldCharType="separate"/>
          </w:r>
          <w:r>
            <w:rPr>
              <w:rFonts w:hint="eastAsia"/>
            </w:rPr>
            <w:t>2.</w:t>
          </w:r>
          <w:r>
            <w:t>4</w:t>
          </w:r>
          <w:r>
            <w:rPr>
              <w:rFonts w:hint="eastAsia"/>
            </w:rPr>
            <w:t>.</w:t>
          </w:r>
          <w:r>
            <w:t>1</w:t>
          </w:r>
          <w:r>
            <w:rPr>
              <w:rFonts w:hint="eastAsia"/>
            </w:rPr>
            <w:t>指导老师评分</w:t>
          </w:r>
          <w:r>
            <w:tab/>
          </w:r>
          <w:r>
            <w:fldChar w:fldCharType="begin"/>
          </w:r>
          <w:r>
            <w:instrText xml:space="preserve"> PAGEREF _Toc30593 \h </w:instrText>
          </w:r>
          <w:r>
            <w:fldChar w:fldCharType="separate"/>
          </w:r>
          <w:r>
            <w:t>13</w:t>
          </w:r>
          <w:r>
            <w:fldChar w:fldCharType="end"/>
          </w:r>
          <w:r>
            <w:rPr>
              <w:rFonts w:hint="eastAsia"/>
              <w:color w:val="303030"/>
            </w:rPr>
            <w:fldChar w:fldCharType="end"/>
          </w:r>
        </w:p>
        <w:p>
          <w:pPr>
            <w:pStyle w:val="10"/>
            <w:tabs>
              <w:tab w:val="right" w:leader="dot" w:pos="8306"/>
            </w:tabs>
          </w:pPr>
          <w:r>
            <w:rPr>
              <w:rFonts w:hint="eastAsia"/>
              <w:color w:val="303030"/>
            </w:rPr>
            <w:fldChar w:fldCharType="begin"/>
          </w:r>
          <w:r>
            <w:rPr>
              <w:rFonts w:hint="eastAsia"/>
            </w:rPr>
            <w:instrText xml:space="preserve"> HYPERLINK \l _Toc23372 </w:instrText>
          </w:r>
          <w:r>
            <w:rPr>
              <w:rFonts w:hint="eastAsia"/>
            </w:rPr>
            <w:fldChar w:fldCharType="separate"/>
          </w:r>
          <w:r>
            <w:t>2.4</w:t>
          </w:r>
          <w:r>
            <w:rPr>
              <w:rFonts w:hint="eastAsia"/>
              <w:lang w:val="en-US" w:eastAsia="zh-CN"/>
            </w:rPr>
            <w:t>推优</w:t>
          </w:r>
          <w:r>
            <w:rPr>
              <w:rFonts w:hint="eastAsia"/>
            </w:rPr>
            <w:t>管理</w:t>
          </w:r>
          <w:r>
            <w:tab/>
          </w:r>
          <w:r>
            <w:fldChar w:fldCharType="begin"/>
          </w:r>
          <w:r>
            <w:instrText xml:space="preserve"> PAGEREF _Toc23372 \h </w:instrText>
          </w:r>
          <w:r>
            <w:fldChar w:fldCharType="separate"/>
          </w:r>
          <w:r>
            <w:t>14</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_Toc31957 </w:instrText>
          </w:r>
          <w:r>
            <w:rPr>
              <w:rFonts w:hint="eastAsia"/>
            </w:rPr>
            <w:fldChar w:fldCharType="separate"/>
          </w:r>
          <w:r>
            <w:rPr>
              <w:rFonts w:hint="eastAsia"/>
            </w:rPr>
            <w:t>2.</w:t>
          </w:r>
          <w:r>
            <w:t>4</w:t>
          </w:r>
          <w:r>
            <w:rPr>
              <w:rFonts w:hint="eastAsia"/>
            </w:rPr>
            <w:t>.</w:t>
          </w:r>
          <w:r>
            <w:t>1</w:t>
          </w:r>
          <w:r>
            <w:rPr>
              <w:rFonts w:hint="eastAsia"/>
              <w:lang w:val="en-US" w:eastAsia="zh-CN"/>
            </w:rPr>
            <w:t>审核学生推优申请</w:t>
          </w:r>
          <w:r>
            <w:tab/>
          </w:r>
          <w:r>
            <w:fldChar w:fldCharType="begin"/>
          </w:r>
          <w:r>
            <w:instrText xml:space="preserve"> PAGEREF _Toc31957 \h </w:instrText>
          </w:r>
          <w:r>
            <w:fldChar w:fldCharType="separate"/>
          </w:r>
          <w:r>
            <w:t>14</w:t>
          </w:r>
          <w:r>
            <w:fldChar w:fldCharType="end"/>
          </w:r>
          <w:r>
            <w:rPr>
              <w:rFonts w:hint="eastAsia"/>
              <w:color w:val="303030"/>
            </w:rPr>
            <w:fldChar w:fldCharType="end"/>
          </w:r>
        </w:p>
        <w:p>
          <w:pPr>
            <w:pStyle w:val="6"/>
            <w:tabs>
              <w:tab w:val="right" w:leader="dot" w:pos="8306"/>
            </w:tabs>
          </w:pPr>
          <w:r>
            <w:rPr>
              <w:rFonts w:hint="eastAsia"/>
              <w:color w:val="303030"/>
            </w:rPr>
            <w:fldChar w:fldCharType="begin"/>
          </w:r>
          <w:r>
            <w:rPr>
              <w:rFonts w:hint="eastAsia"/>
            </w:rPr>
            <w:instrText xml:space="preserve"> HYPERLINK \l _Toc18221 </w:instrText>
          </w:r>
          <w:r>
            <w:rPr>
              <w:rFonts w:hint="eastAsia"/>
            </w:rPr>
            <w:fldChar w:fldCharType="separate"/>
          </w:r>
          <w:r>
            <w:rPr>
              <w:rFonts w:hint="eastAsia"/>
            </w:rPr>
            <w:t>2.</w:t>
          </w:r>
          <w:r>
            <w:t>4</w:t>
          </w:r>
          <w:r>
            <w:rPr>
              <w:rFonts w:hint="eastAsia"/>
            </w:rPr>
            <w:t>.</w:t>
          </w:r>
          <w:r>
            <w:rPr>
              <w:rFonts w:hint="eastAsia"/>
              <w:lang w:val="en-US" w:eastAsia="zh-CN"/>
            </w:rPr>
            <w:t>2指导老师校级推优申请</w:t>
          </w:r>
          <w:r>
            <w:tab/>
          </w:r>
          <w:r>
            <w:fldChar w:fldCharType="begin"/>
          </w:r>
          <w:r>
            <w:instrText xml:space="preserve"> PAGEREF _Toc18221 \h </w:instrText>
          </w:r>
          <w:r>
            <w:fldChar w:fldCharType="separate"/>
          </w:r>
          <w:r>
            <w:t>15</w:t>
          </w:r>
          <w:r>
            <w:fldChar w:fldCharType="end"/>
          </w:r>
          <w:r>
            <w:rPr>
              <w:rFonts w:hint="eastAsia"/>
              <w:color w:val="303030"/>
            </w:rPr>
            <w:fldChar w:fldCharType="end"/>
          </w:r>
        </w:p>
        <w:p>
          <w:pPr>
            <w:pStyle w:val="9"/>
            <w:tabs>
              <w:tab w:val="right" w:leader="dot" w:pos="8306"/>
            </w:tabs>
          </w:pPr>
          <w:r>
            <w:rPr>
              <w:rFonts w:hint="eastAsia"/>
              <w:color w:val="303030"/>
            </w:rPr>
            <w:fldChar w:fldCharType="begin"/>
          </w:r>
          <w:r>
            <w:rPr>
              <w:rFonts w:hint="eastAsia"/>
            </w:rPr>
            <w:instrText xml:space="preserve"> HYPERLINK \l _Toc23099 </w:instrText>
          </w:r>
          <w:r>
            <w:rPr>
              <w:rFonts w:hint="eastAsia"/>
            </w:rPr>
            <w:fldChar w:fldCharType="separate"/>
          </w:r>
          <w:r>
            <w:rPr>
              <w:rFonts w:hint="default"/>
              <w:lang w:val="en-US" w:eastAsia="zh-CN"/>
            </w:rPr>
            <w:t xml:space="preserve">第3部分 </w:t>
          </w:r>
          <w:r>
            <w:rPr>
              <w:rFonts w:hint="eastAsia"/>
              <w:lang w:val="en-US" w:eastAsia="zh-CN"/>
            </w:rPr>
            <w:t>个人信息</w:t>
          </w:r>
          <w:r>
            <w:tab/>
          </w:r>
          <w:r>
            <w:fldChar w:fldCharType="begin"/>
          </w:r>
          <w:r>
            <w:instrText xml:space="preserve"> PAGEREF _Toc23099 \h </w:instrText>
          </w:r>
          <w:r>
            <w:fldChar w:fldCharType="separate"/>
          </w:r>
          <w:r>
            <w:t>15</w:t>
          </w:r>
          <w:r>
            <w:fldChar w:fldCharType="end"/>
          </w:r>
          <w:r>
            <w:rPr>
              <w:rFonts w:hint="eastAsia"/>
              <w:color w:val="303030"/>
            </w:rPr>
            <w:fldChar w:fldCharType="end"/>
          </w:r>
        </w:p>
        <w:p>
          <w:pPr>
            <w:pStyle w:val="9"/>
            <w:tabs>
              <w:tab w:val="right" w:leader="dot" w:pos="8306"/>
            </w:tabs>
          </w:pPr>
          <w:r>
            <w:rPr>
              <w:rFonts w:hint="eastAsia"/>
              <w:color w:val="303030"/>
            </w:rPr>
            <w:fldChar w:fldCharType="begin"/>
          </w:r>
          <w:r>
            <w:rPr>
              <w:rFonts w:hint="eastAsia"/>
            </w:rPr>
            <w:instrText xml:space="preserve"> HYPERLINK \l _Toc3582 </w:instrText>
          </w:r>
          <w:r>
            <w:rPr>
              <w:rFonts w:hint="eastAsia"/>
            </w:rPr>
            <w:fldChar w:fldCharType="separate"/>
          </w:r>
          <w:r>
            <w:rPr>
              <w:rFonts w:hint="eastAsia" w:cstheme="minorBidi"/>
              <w:bCs/>
              <w:kern w:val="44"/>
              <w:szCs w:val="44"/>
              <w:lang w:val="en-US" w:eastAsia="zh-Hans" w:bidi="ar-SA"/>
            </w:rPr>
            <w:t>第</w:t>
          </w:r>
          <w:r>
            <w:rPr>
              <w:rFonts w:hint="default" w:cstheme="minorBidi"/>
              <w:bCs/>
              <w:kern w:val="44"/>
              <w:szCs w:val="44"/>
              <w:lang w:eastAsia="zh-Hans" w:bidi="ar-SA"/>
            </w:rPr>
            <w:t>4</w:t>
          </w:r>
          <w:r>
            <w:rPr>
              <w:rFonts w:hint="eastAsia" w:cstheme="minorBidi"/>
              <w:bCs/>
              <w:kern w:val="44"/>
              <w:szCs w:val="44"/>
              <w:lang w:val="en-US" w:eastAsia="zh-Hans" w:bidi="ar-SA"/>
            </w:rPr>
            <w:t>部分</w:t>
          </w:r>
          <w:r>
            <w:rPr>
              <w:rFonts w:hint="eastAsia" w:cstheme="minorBidi"/>
              <w:bCs/>
              <w:kern w:val="44"/>
              <w:szCs w:val="44"/>
              <w:lang w:val="en-US" w:eastAsia="zh-CN" w:bidi="ar-SA"/>
            </w:rPr>
            <w:t xml:space="preserve"> </w:t>
          </w:r>
          <w:r>
            <w:rPr>
              <w:rFonts w:hint="eastAsia" w:cstheme="minorBidi"/>
              <w:bCs/>
              <w:kern w:val="44"/>
              <w:szCs w:val="44"/>
              <w:lang w:val="en-US" w:eastAsia="zh-Hans" w:bidi="ar-SA"/>
            </w:rPr>
            <w:t>安全中心</w:t>
          </w:r>
          <w:r>
            <w:tab/>
          </w:r>
          <w:r>
            <w:fldChar w:fldCharType="begin"/>
          </w:r>
          <w:r>
            <w:instrText xml:space="preserve"> PAGEREF _Toc3582 \h </w:instrText>
          </w:r>
          <w:r>
            <w:fldChar w:fldCharType="separate"/>
          </w:r>
          <w:r>
            <w:t>17</w:t>
          </w:r>
          <w:r>
            <w:fldChar w:fldCharType="end"/>
          </w:r>
          <w:r>
            <w:rPr>
              <w:rFonts w:hint="eastAsia"/>
              <w:color w:val="303030"/>
            </w:rPr>
            <w:fldChar w:fldCharType="end"/>
          </w:r>
        </w:p>
        <w:p>
          <w:pPr>
            <w:pStyle w:val="9"/>
            <w:tabs>
              <w:tab w:val="right" w:leader="dot" w:pos="8306"/>
            </w:tabs>
          </w:pPr>
          <w:r>
            <w:rPr>
              <w:rFonts w:hint="eastAsia"/>
              <w:color w:val="303030"/>
            </w:rPr>
            <w:fldChar w:fldCharType="begin"/>
          </w:r>
          <w:r>
            <w:rPr>
              <w:rFonts w:hint="eastAsia"/>
            </w:rPr>
            <w:instrText xml:space="preserve"> HYPERLINK \l _Toc8803 </w:instrText>
          </w:r>
          <w:r>
            <w:rPr>
              <w:rFonts w:hint="eastAsia"/>
            </w:rP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_Toc8803 \h </w:instrText>
          </w:r>
          <w:r>
            <w:fldChar w:fldCharType="separate"/>
          </w:r>
          <w:r>
            <w:t>18</w:t>
          </w:r>
          <w:r>
            <w:fldChar w:fldCharType="end"/>
          </w:r>
          <w:r>
            <w:rPr>
              <w:rFonts w:hint="eastAsia"/>
              <w:color w:val="303030"/>
            </w:rPr>
            <w:fldChar w:fldCharType="end"/>
          </w:r>
        </w:p>
        <w:p>
          <w:pPr>
            <w:spacing w:line="360" w:lineRule="auto"/>
            <w:ind w:firstLine="420" w:firstLineChars="200"/>
            <w:rPr>
              <w:rFonts w:hint="eastAsia"/>
              <w:b/>
              <w:color w:val="303030"/>
            </w:rPr>
          </w:pPr>
          <w:r>
            <w:rPr>
              <w:rFonts w:hint="eastAsia"/>
              <w:color w:val="303030"/>
            </w:rPr>
            <w:fldChar w:fldCharType="end"/>
          </w:r>
        </w:p>
      </w:sdtContent>
    </w:sdt>
    <w:p>
      <w:pPr>
        <w:spacing w:line="360" w:lineRule="auto"/>
        <w:ind w:firstLine="422" w:firstLineChars="200"/>
        <w:rPr>
          <w:b/>
          <w:color w:val="303030"/>
        </w:rPr>
      </w:pPr>
    </w:p>
    <w:p>
      <w:pPr>
        <w:spacing w:line="360" w:lineRule="auto"/>
        <w:ind w:firstLine="422" w:firstLineChars="200"/>
        <w:rPr>
          <w:b/>
          <w:color w:val="FF0000"/>
        </w:rPr>
      </w:pPr>
    </w:p>
    <w:p>
      <w:pPr>
        <w:spacing w:line="360" w:lineRule="auto"/>
        <w:ind w:firstLine="422" w:firstLineChars="200"/>
        <w:rPr>
          <w:b/>
          <w:color w:val="303030"/>
        </w:rPr>
      </w:pPr>
    </w:p>
    <w:p>
      <w:pPr>
        <w:spacing w:line="360" w:lineRule="auto"/>
        <w:ind w:firstLine="422" w:firstLineChars="200"/>
        <w:rPr>
          <w:b/>
          <w:color w:val="303030"/>
        </w:rPr>
        <w:sectPr>
          <w:footerReference r:id="rId4" w:type="default"/>
          <w:pgSz w:w="11906" w:h="16838"/>
          <w:pgMar w:top="1440" w:right="1800" w:bottom="1440" w:left="1800" w:header="851" w:footer="992" w:gutter="0"/>
          <w:cols w:space="425" w:num="1"/>
          <w:docGrid w:type="lines" w:linePitch="312" w:charSpace="0"/>
        </w:sectPr>
      </w:pPr>
    </w:p>
    <w:p>
      <w:pPr>
        <w:pStyle w:val="2"/>
        <w:spacing w:before="312" w:after="156" w:line="276" w:lineRule="auto"/>
      </w:pPr>
      <w:bookmarkStart w:id="4" w:name="_Toc6316"/>
      <w:bookmarkStart w:id="5" w:name="_Toc523325234"/>
      <w:bookmarkStart w:id="6" w:name="_Toc13085763"/>
      <w:bookmarkStart w:id="7" w:name="_Toc5506"/>
      <w:r>
        <w:t>第2</w:t>
      </w:r>
      <w:r>
        <w:rPr>
          <w:rFonts w:hint="eastAsia"/>
        </w:rPr>
        <w:t>部分 指导老师</w:t>
      </w:r>
      <w:r>
        <w:t>功能操作指南</w:t>
      </w:r>
      <w:bookmarkEnd w:id="4"/>
      <w:bookmarkEnd w:id="5"/>
      <w:bookmarkEnd w:id="6"/>
      <w:bookmarkEnd w:id="7"/>
    </w:p>
    <w:p>
      <w:pPr>
        <w:pStyle w:val="3"/>
      </w:pPr>
      <w:bookmarkStart w:id="8" w:name="_Toc523325235"/>
      <w:bookmarkStart w:id="9" w:name="_Toc13223"/>
      <w:bookmarkStart w:id="10" w:name="_Toc13085764"/>
      <w:bookmarkStart w:id="11" w:name="_Toc7109"/>
      <w:r>
        <w:t>2.1</w:t>
      </w:r>
      <w:r>
        <w:rPr>
          <w:rFonts w:hint="eastAsia"/>
        </w:rPr>
        <w:t>指导老师</w:t>
      </w:r>
      <w:r>
        <w:t>登录和</w:t>
      </w:r>
      <w:bookmarkEnd w:id="8"/>
      <w:r>
        <w:rPr>
          <w:rFonts w:hint="eastAsia"/>
        </w:rPr>
        <w:t>用户</w:t>
      </w:r>
      <w:r>
        <w:t>设置</w:t>
      </w:r>
      <w:bookmarkEnd w:id="9"/>
      <w:bookmarkEnd w:id="10"/>
      <w:bookmarkEnd w:id="11"/>
    </w:p>
    <w:p>
      <w:pPr>
        <w:pStyle w:val="4"/>
        <w:spacing w:before="156" w:after="156"/>
      </w:pPr>
      <w:bookmarkStart w:id="12" w:name="_Toc4823"/>
      <w:bookmarkStart w:id="13" w:name="_Toc523325236"/>
      <w:bookmarkStart w:id="14" w:name="_Toc13085765"/>
      <w:bookmarkStart w:id="15" w:name="_Toc10322"/>
      <w:bookmarkStart w:id="16" w:name="_Toc29545"/>
      <w:bookmarkStart w:id="17" w:name="_Toc13085768"/>
      <w:bookmarkStart w:id="18" w:name="_Toc29385"/>
      <w:bookmarkStart w:id="19" w:name="_Toc523325239"/>
      <w:r>
        <w:t>2.1.1</w:t>
      </w:r>
      <w:r>
        <w:rPr>
          <w:rFonts w:hint="eastAsia"/>
        </w:rPr>
        <w:t>登录系统</w:t>
      </w:r>
      <w:bookmarkEnd w:id="12"/>
      <w:bookmarkEnd w:id="13"/>
      <w:bookmarkEnd w:id="14"/>
      <w:bookmarkEnd w:id="15"/>
      <w:bookmarkEnd w:id="16"/>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7"/>
                    <a:stretch>
                      <a:fillRect/>
                    </a:stretch>
                  </pic:blipFill>
                  <pic:spPr>
                    <a:xfrm>
                      <a:off x="0" y="0"/>
                      <a:ext cx="5258435" cy="2715895"/>
                    </a:xfrm>
                    <a:prstGeom prst="rect">
                      <a:avLst/>
                    </a:prstGeom>
                    <a:noFill/>
                    <a:ln>
                      <a:noFill/>
                    </a:ln>
                  </pic:spPr>
                </pic:pic>
              </a:graphicData>
            </a:graphic>
          </wp:inline>
        </w:drawing>
      </w:r>
    </w:p>
    <w:p>
      <w:pPr>
        <w:pStyle w:val="22"/>
        <w:numPr>
          <w:numId w:val="0"/>
        </w:numPr>
        <w:spacing w:line="276" w:lineRule="auto"/>
        <w:rPr>
          <w:rFonts w:hint="eastAsia"/>
          <w:b/>
          <w:bCs/>
          <w:color w:val="FF0000"/>
        </w:rPr>
      </w:pPr>
    </w:p>
    <w:p>
      <w:pPr>
        <w:pStyle w:val="22"/>
        <w:numPr>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numId w:val="0"/>
        </w:numPr>
        <w:spacing w:line="276" w:lineRule="auto"/>
      </w:pPr>
    </w:p>
    <w:p>
      <w:pPr>
        <w:pStyle w:val="22"/>
        <w:numPr>
          <w:numId w:val="0"/>
        </w:numPr>
        <w:spacing w:line="276" w:lineRule="auto"/>
      </w:pPr>
      <w:r>
        <w:drawing>
          <wp:inline distT="0" distB="0" distL="114300" distR="114300">
            <wp:extent cx="5266055" cy="1673225"/>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rcRect t="63275" r="144"/>
                    <a:stretch>
                      <a:fillRect/>
                    </a:stretch>
                  </pic:blipFill>
                  <pic:spPr>
                    <a:xfrm>
                      <a:off x="0" y="0"/>
                      <a:ext cx="5266055" cy="1673225"/>
                    </a:xfrm>
                    <a:prstGeom prst="rect">
                      <a:avLst/>
                    </a:prstGeom>
                    <a:noFill/>
                    <a:ln>
                      <a:noFill/>
                    </a:ln>
                  </pic:spPr>
                </pic:pic>
              </a:graphicData>
            </a:graphic>
          </wp:inline>
        </w:drawing>
      </w:r>
    </w:p>
    <w:p>
      <w:pPr>
        <w:pStyle w:val="22"/>
        <w:numPr>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9"/>
                    <a:stretch>
                      <a:fillRect/>
                    </a:stretch>
                  </pic:blipFill>
                  <pic:spPr>
                    <a:xfrm>
                      <a:off x="0" y="0"/>
                      <a:ext cx="5273040" cy="2369185"/>
                    </a:xfrm>
                    <a:prstGeom prst="rect">
                      <a:avLst/>
                    </a:prstGeom>
                    <a:noFill/>
                    <a:ln>
                      <a:noFill/>
                    </a:ln>
                  </pic:spPr>
                </pic:pic>
              </a:graphicData>
            </a:graphic>
          </wp:inline>
        </w:drawing>
      </w:r>
    </w:p>
    <w:p>
      <w:pPr>
        <w:pStyle w:val="22"/>
        <w:numPr>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0"/>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20" w:name="_Toc25892"/>
      <w:r>
        <w:rPr>
          <w:rFonts w:hint="eastAsia"/>
          <w:lang w:val="en-US" w:eastAsia="zh-CN"/>
        </w:rPr>
        <w:t>2.1.2首页代办事项提醒</w:t>
      </w:r>
      <w:bookmarkEnd w:id="20"/>
    </w:p>
    <w:p>
      <w:pPr>
        <w:spacing w:line="276" w:lineRule="auto"/>
        <w:ind w:firstLine="420" w:firstLineChars="200"/>
        <w:rPr>
          <w:rFonts w:hint="eastAsia"/>
          <w:color w:val="303030"/>
        </w:rPr>
      </w:pPr>
      <w:r>
        <w:rPr>
          <w:rFonts w:hint="eastAsia"/>
          <w:color w:val="303030"/>
        </w:rPr>
        <w:t>登录系统后查看该处即可快速跳转到待处理的流程页面内快速操作</w:t>
      </w:r>
    </w:p>
    <w:p>
      <w:pPr>
        <w:spacing w:line="276" w:lineRule="auto"/>
      </w:pPr>
      <w:r>
        <w:drawing>
          <wp:inline distT="0" distB="0" distL="114300" distR="114300">
            <wp:extent cx="5266690" cy="2205355"/>
            <wp:effectExtent l="0" t="0" r="10160" b="4445"/>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pic:cNvPicPr>
                      <a:picLocks noChangeAspect="1"/>
                    </pic:cNvPicPr>
                  </pic:nvPicPr>
                  <pic:blipFill>
                    <a:blip r:embed="rId11"/>
                    <a:stretch>
                      <a:fillRect/>
                    </a:stretch>
                  </pic:blipFill>
                  <pic:spPr>
                    <a:xfrm>
                      <a:off x="0" y="0"/>
                      <a:ext cx="5266690" cy="2205355"/>
                    </a:xfrm>
                    <a:prstGeom prst="rect">
                      <a:avLst/>
                    </a:prstGeom>
                    <a:noFill/>
                    <a:ln>
                      <a:noFill/>
                    </a:ln>
                  </pic:spPr>
                </pic:pic>
              </a:graphicData>
            </a:graphic>
          </wp:inline>
        </w:drawing>
      </w:r>
    </w:p>
    <w:p>
      <w:pPr>
        <w:spacing w:line="276" w:lineRule="auto"/>
        <w:rPr>
          <w:rFonts w:hint="default"/>
          <w:lang w:val="en-US" w:eastAsia="zh-CN"/>
        </w:rPr>
      </w:pPr>
      <w:r>
        <w:drawing>
          <wp:inline distT="0" distB="0" distL="114300" distR="114300">
            <wp:extent cx="5269230" cy="2404745"/>
            <wp:effectExtent l="0" t="0" r="7620" b="14605"/>
            <wp:docPr id="3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7"/>
                    <pic:cNvPicPr>
                      <a:picLocks noChangeAspect="1"/>
                    </pic:cNvPicPr>
                  </pic:nvPicPr>
                  <pic:blipFill>
                    <a:blip r:embed="rId12"/>
                    <a:stretch>
                      <a:fillRect/>
                    </a:stretch>
                  </pic:blipFill>
                  <pic:spPr>
                    <a:xfrm>
                      <a:off x="0" y="0"/>
                      <a:ext cx="5269230" cy="2404745"/>
                    </a:xfrm>
                    <a:prstGeom prst="rect">
                      <a:avLst/>
                    </a:prstGeom>
                    <a:noFill/>
                    <a:ln>
                      <a:noFill/>
                    </a:ln>
                  </pic:spPr>
                </pic:pic>
              </a:graphicData>
            </a:graphic>
          </wp:inline>
        </w:drawing>
      </w:r>
    </w:p>
    <w:p>
      <w:pPr>
        <w:spacing w:line="276" w:lineRule="auto"/>
        <w:ind w:firstLine="420" w:firstLineChars="200"/>
        <w:rPr>
          <w:color w:val="303030"/>
        </w:rPr>
      </w:pPr>
    </w:p>
    <w:p>
      <w:pPr>
        <w:pStyle w:val="4"/>
        <w:spacing w:before="156" w:after="156"/>
      </w:pPr>
      <w:bookmarkStart w:id="21" w:name="_Toc7429"/>
      <w:bookmarkStart w:id="22" w:name="_Toc15915"/>
      <w:r>
        <w:t>2.1.</w:t>
      </w:r>
      <w:r>
        <w:rPr>
          <w:rFonts w:hint="eastAsia"/>
          <w:lang w:val="en-US" w:eastAsia="zh-CN"/>
        </w:rPr>
        <w:t>3</w:t>
      </w:r>
      <w:r>
        <w:rPr>
          <w:rFonts w:hint="eastAsia"/>
        </w:rPr>
        <w:t>角色切换</w:t>
      </w:r>
      <w:bookmarkEnd w:id="21"/>
      <w:bookmarkEnd w:id="22"/>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rPr>
          <w:rFonts w:hint="eastAsia"/>
          <w:color w:val="303030"/>
        </w:rPr>
      </w:pPr>
      <w:r>
        <w:drawing>
          <wp:inline distT="0" distB="0" distL="114300" distR="114300">
            <wp:extent cx="5219700" cy="3670300"/>
            <wp:effectExtent l="0" t="0" r="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22"/>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22"/>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22"/>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22"/>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4"/>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66690" cy="2674620"/>
            <wp:effectExtent l="0" t="0" r="1016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19700" cy="3212465"/>
            <wp:effectExtent l="0" t="0" r="0" b="698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6"/>
                    <a:stretch>
                      <a:fillRect/>
                    </a:stretch>
                  </pic:blipFill>
                  <pic:spPr>
                    <a:xfrm>
                      <a:off x="0" y="0"/>
                      <a:ext cx="5219700" cy="3212465"/>
                    </a:xfrm>
                    <a:prstGeom prst="rect">
                      <a:avLst/>
                    </a:prstGeom>
                    <a:noFill/>
                    <a:ln>
                      <a:noFill/>
                    </a:ln>
                  </pic:spPr>
                </pic:pic>
              </a:graphicData>
            </a:graphic>
          </wp:inline>
        </w:drawing>
      </w:r>
    </w:p>
    <w:p>
      <w:pPr>
        <w:pStyle w:val="3"/>
        <w:rPr>
          <w:rFonts w:hint="eastAsia"/>
        </w:rPr>
      </w:pPr>
      <w:bookmarkStart w:id="23" w:name="_Toc8160"/>
      <w:r>
        <w:t>2.2</w:t>
      </w:r>
      <w:bookmarkEnd w:id="17"/>
      <w:bookmarkEnd w:id="18"/>
      <w:bookmarkEnd w:id="19"/>
      <w:r>
        <w:rPr>
          <w:rFonts w:hint="eastAsia"/>
        </w:rPr>
        <w:t>选题管理</w:t>
      </w:r>
      <w:bookmarkEnd w:id="23"/>
    </w:p>
    <w:p>
      <w:pPr>
        <w:pStyle w:val="4"/>
        <w:spacing w:before="156" w:after="156"/>
        <w:rPr>
          <w:rFonts w:hint="default"/>
          <w:lang w:val="en-US"/>
        </w:rPr>
      </w:pPr>
      <w:bookmarkStart w:id="24" w:name="_Toc3603"/>
      <w:r>
        <w:rPr>
          <w:rFonts w:hint="eastAsia"/>
        </w:rPr>
        <w:t>2.2.</w:t>
      </w:r>
      <w:r>
        <w:rPr>
          <w:rFonts w:hint="eastAsia"/>
          <w:lang w:val="en-US" w:eastAsia="zh-CN"/>
        </w:rPr>
        <w:t>1</w:t>
      </w:r>
      <w:r>
        <w:rPr>
          <w:rFonts w:hint="default"/>
          <w:lang w:eastAsia="zh-CN"/>
        </w:rPr>
        <w:t xml:space="preserve"> </w:t>
      </w:r>
      <w:r>
        <w:rPr>
          <w:rFonts w:hint="eastAsia"/>
          <w:lang w:val="en-US" w:eastAsia="zh-CN"/>
        </w:rPr>
        <w:t>申报课题</w:t>
      </w:r>
      <w:bookmarkEnd w:id="24"/>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管理”——点击</w:t>
      </w:r>
      <w:r>
        <w:rPr>
          <w:rFonts w:hint="eastAsia" w:asciiTheme="minorEastAsia" w:hAnsiTheme="minorEastAsia"/>
          <w:b/>
          <w:bCs/>
          <w:color w:val="303030"/>
          <w:lang w:val="en-US" w:eastAsia="zh-CN"/>
        </w:rPr>
        <w:t>课题列表</w:t>
      </w:r>
      <w:r>
        <w:rPr>
          <w:rFonts w:hint="eastAsia" w:asciiTheme="minorEastAsia" w:hAnsiTheme="minorEastAsia"/>
          <w:b/>
          <w:bCs/>
          <w:color w:val="303030"/>
        </w:rPr>
        <w:t>——点击“</w:t>
      </w:r>
      <w:r>
        <w:rPr>
          <w:rFonts w:hint="eastAsia" w:asciiTheme="minorEastAsia" w:hAnsiTheme="minorEastAsia"/>
          <w:b/>
          <w:bCs/>
          <w:color w:val="303030"/>
          <w:lang w:val="en-US" w:eastAsia="zh-CN"/>
        </w:rPr>
        <w:t>新增</w:t>
      </w:r>
      <w:r>
        <w:rPr>
          <w:rFonts w:hint="eastAsia" w:asciiTheme="minorEastAsia" w:hAnsiTheme="minorEastAsia"/>
          <w:b/>
          <w:bCs/>
          <w:color w:val="303030"/>
        </w:rPr>
        <w:t>”按钮即可</w:t>
      </w:r>
      <w:r>
        <w:rPr>
          <w:rFonts w:hint="eastAsia" w:asciiTheme="minorEastAsia" w:hAnsiTheme="minorEastAsia"/>
          <w:b/>
          <w:bCs/>
          <w:color w:val="303030"/>
          <w:lang w:val="en-US" w:eastAsia="zh-CN"/>
        </w:rPr>
        <w:t>填写课题信息（点击确认完成上传）。</w:t>
      </w:r>
    </w:p>
    <w:p>
      <w:r>
        <w:drawing>
          <wp:inline distT="0" distB="0" distL="114300" distR="114300">
            <wp:extent cx="5256530" cy="2488565"/>
            <wp:effectExtent l="0" t="0" r="1270" b="698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7"/>
                    <a:stretch>
                      <a:fillRect/>
                    </a:stretch>
                  </pic:blipFill>
                  <pic:spPr>
                    <a:xfrm>
                      <a:off x="0" y="0"/>
                      <a:ext cx="5256530" cy="2488565"/>
                    </a:xfrm>
                    <a:prstGeom prst="rect">
                      <a:avLst/>
                    </a:prstGeom>
                    <a:noFill/>
                    <a:ln>
                      <a:noFill/>
                    </a:ln>
                  </pic:spPr>
                </pic:pic>
              </a:graphicData>
            </a:graphic>
          </wp:inline>
        </w:drawing>
      </w:r>
    </w:p>
    <w:p>
      <w:pPr>
        <w:pStyle w:val="4"/>
        <w:spacing w:before="156" w:after="156"/>
        <w:rPr>
          <w:rFonts w:hint="default"/>
          <w:lang w:val="en-US"/>
        </w:rPr>
      </w:pPr>
      <w:bookmarkStart w:id="25" w:name="_Toc15481"/>
      <w:r>
        <w:rPr>
          <w:rFonts w:hint="eastAsia"/>
        </w:rPr>
        <w:t>2.2.</w:t>
      </w:r>
      <w:r>
        <w:rPr>
          <w:rFonts w:hint="eastAsia"/>
          <w:lang w:val="en-US" w:eastAsia="zh-CN"/>
        </w:rPr>
        <w:t>2审核课题</w:t>
      </w:r>
      <w:bookmarkEnd w:id="25"/>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管理”——点击</w:t>
      </w:r>
      <w:r>
        <w:rPr>
          <w:rFonts w:hint="eastAsia" w:asciiTheme="minorEastAsia" w:hAnsiTheme="minorEastAsia"/>
          <w:b/>
          <w:bCs/>
          <w:color w:val="303030"/>
          <w:lang w:val="en-US" w:eastAsia="zh-CN"/>
        </w:rPr>
        <w:t>课题列表</w:t>
      </w:r>
      <w:r>
        <w:rPr>
          <w:rFonts w:hint="eastAsia" w:asciiTheme="minorEastAsia" w:hAnsiTheme="minorEastAsia"/>
          <w:b/>
          <w:bCs/>
          <w:color w:val="303030"/>
        </w:rPr>
        <w:t>——</w:t>
      </w:r>
      <w:r>
        <w:rPr>
          <w:rFonts w:hint="eastAsia" w:asciiTheme="minorEastAsia" w:hAnsiTheme="minorEastAsia"/>
          <w:b/>
          <w:bCs/>
          <w:color w:val="303030"/>
          <w:lang w:val="en-US" w:eastAsia="zh-CN"/>
        </w:rPr>
        <w:t>跳转审核课题页面</w:t>
      </w:r>
      <w:r>
        <w:rPr>
          <w:rFonts w:hint="eastAsia" w:asciiTheme="minorEastAsia" w:hAnsiTheme="minorEastAsia"/>
          <w:b/>
          <w:bCs/>
          <w:color w:val="303030"/>
        </w:rPr>
        <w:t>——点击“</w:t>
      </w:r>
      <w:r>
        <w:rPr>
          <w:rFonts w:hint="eastAsia" w:asciiTheme="minorEastAsia" w:hAnsiTheme="minorEastAsia"/>
          <w:b/>
          <w:bCs/>
          <w:color w:val="303030"/>
          <w:lang w:val="en-US" w:eastAsia="zh-CN"/>
        </w:rPr>
        <w:t>批量审核</w:t>
      </w:r>
      <w:r>
        <w:rPr>
          <w:rFonts w:hint="eastAsia" w:asciiTheme="minorEastAsia" w:hAnsiTheme="minorEastAsia"/>
          <w:b/>
          <w:bCs/>
          <w:color w:val="303030"/>
        </w:rPr>
        <w:t>”按钮即可</w:t>
      </w:r>
      <w:r>
        <w:rPr>
          <w:rFonts w:hint="eastAsia" w:asciiTheme="minorEastAsia" w:hAnsiTheme="minorEastAsia"/>
          <w:b/>
          <w:bCs/>
          <w:color w:val="303030"/>
          <w:lang w:val="en-US" w:eastAsia="zh-CN"/>
        </w:rPr>
        <w:t>批量审核课题信息（用于审核学生自主申报课题）。</w:t>
      </w:r>
    </w:p>
    <w:p/>
    <w:p>
      <w:r>
        <w:drawing>
          <wp:inline distT="0" distB="0" distL="114300" distR="114300">
            <wp:extent cx="5266690" cy="2520950"/>
            <wp:effectExtent l="0" t="0" r="10160" b="1270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8"/>
                    <a:stretch>
                      <a:fillRect/>
                    </a:stretch>
                  </pic:blipFill>
                  <pic:spPr>
                    <a:xfrm>
                      <a:off x="0" y="0"/>
                      <a:ext cx="5266690" cy="2520950"/>
                    </a:xfrm>
                    <a:prstGeom prst="rect">
                      <a:avLst/>
                    </a:prstGeom>
                    <a:noFill/>
                    <a:ln>
                      <a:noFill/>
                    </a:ln>
                  </pic:spPr>
                </pic:pic>
              </a:graphicData>
            </a:graphic>
          </wp:inline>
        </w:drawing>
      </w:r>
    </w:p>
    <w:p>
      <w:pPr>
        <w:pStyle w:val="4"/>
        <w:spacing w:before="156" w:after="156"/>
        <w:rPr>
          <w:rFonts w:hint="default"/>
          <w:lang w:val="en-US"/>
        </w:rPr>
      </w:pPr>
      <w:bookmarkStart w:id="26" w:name="_Toc28022"/>
      <w:r>
        <w:rPr>
          <w:rFonts w:hint="eastAsia"/>
        </w:rPr>
        <w:t>2.2.</w:t>
      </w:r>
      <w:r>
        <w:rPr>
          <w:rFonts w:hint="eastAsia"/>
          <w:lang w:val="en-US" w:eastAsia="zh-CN"/>
        </w:rPr>
        <w:t>3审核学生选题</w:t>
      </w:r>
      <w:bookmarkEnd w:id="26"/>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管理”——点击</w:t>
      </w:r>
      <w:r>
        <w:rPr>
          <w:rFonts w:hint="eastAsia" w:asciiTheme="minorEastAsia" w:hAnsiTheme="minorEastAsia"/>
          <w:b/>
          <w:bCs/>
          <w:color w:val="303030"/>
          <w:lang w:val="en-US" w:eastAsia="zh-CN"/>
        </w:rPr>
        <w:t>选题列表</w:t>
      </w:r>
      <w:r>
        <w:rPr>
          <w:rFonts w:hint="eastAsia" w:asciiTheme="minorEastAsia" w:hAnsiTheme="minorEastAsia"/>
          <w:b/>
          <w:bCs/>
          <w:color w:val="303030"/>
        </w:rPr>
        <w:t>——</w:t>
      </w:r>
      <w:r>
        <w:rPr>
          <w:rFonts w:hint="eastAsia" w:asciiTheme="minorEastAsia" w:hAnsiTheme="minorEastAsia"/>
          <w:b/>
          <w:bCs/>
          <w:color w:val="303030"/>
          <w:lang w:val="en-US" w:eastAsia="zh-CN"/>
        </w:rPr>
        <w:t>跳转审核选题页面</w:t>
      </w:r>
      <w:r>
        <w:rPr>
          <w:rFonts w:hint="eastAsia" w:asciiTheme="minorEastAsia" w:hAnsiTheme="minorEastAsia"/>
          <w:b/>
          <w:bCs/>
          <w:color w:val="303030"/>
        </w:rPr>
        <w:t>——点击“</w:t>
      </w:r>
      <w:r>
        <w:rPr>
          <w:rFonts w:hint="eastAsia" w:asciiTheme="minorEastAsia" w:hAnsiTheme="minorEastAsia"/>
          <w:b/>
          <w:bCs/>
          <w:color w:val="303030"/>
          <w:lang w:val="en-US" w:eastAsia="zh-CN"/>
        </w:rPr>
        <w:t>批量审核</w:t>
      </w:r>
      <w:r>
        <w:rPr>
          <w:rFonts w:hint="eastAsia" w:asciiTheme="minorEastAsia" w:hAnsiTheme="minorEastAsia"/>
          <w:b/>
          <w:bCs/>
          <w:color w:val="303030"/>
        </w:rPr>
        <w:t>”按钮即可</w:t>
      </w:r>
      <w:r>
        <w:rPr>
          <w:rFonts w:hint="eastAsia" w:asciiTheme="minorEastAsia" w:hAnsiTheme="minorEastAsia"/>
          <w:b/>
          <w:bCs/>
          <w:color w:val="303030"/>
          <w:lang w:val="en-US" w:eastAsia="zh-CN"/>
        </w:rPr>
        <w:t>批量审核选题信息（用于审核学生选择课题）。</w:t>
      </w:r>
    </w:p>
    <w:p/>
    <w:p>
      <w:r>
        <w:drawing>
          <wp:inline distT="0" distB="0" distL="114300" distR="114300">
            <wp:extent cx="5266690" cy="2520950"/>
            <wp:effectExtent l="0" t="0" r="10160" b="1270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9"/>
                    <a:stretch>
                      <a:fillRect/>
                    </a:stretch>
                  </pic:blipFill>
                  <pic:spPr>
                    <a:xfrm>
                      <a:off x="0" y="0"/>
                      <a:ext cx="5266690" cy="2520950"/>
                    </a:xfrm>
                    <a:prstGeom prst="rect">
                      <a:avLst/>
                    </a:prstGeom>
                    <a:noFill/>
                    <a:ln>
                      <a:noFill/>
                    </a:ln>
                  </pic:spPr>
                </pic:pic>
              </a:graphicData>
            </a:graphic>
          </wp:inline>
        </w:drawing>
      </w:r>
    </w:p>
    <w:p>
      <w:pPr>
        <w:pStyle w:val="4"/>
        <w:spacing w:before="156" w:after="156"/>
        <w:rPr>
          <w:rFonts w:hint="default"/>
          <w:lang w:val="en-US"/>
        </w:rPr>
      </w:pPr>
      <w:bookmarkStart w:id="27" w:name="_Toc28767"/>
      <w:r>
        <w:rPr>
          <w:rFonts w:hint="eastAsia"/>
        </w:rPr>
        <w:t>2.2.</w:t>
      </w:r>
      <w:r>
        <w:rPr>
          <w:rFonts w:hint="eastAsia"/>
          <w:lang w:val="en-US" w:eastAsia="zh-CN"/>
        </w:rPr>
        <w:t>4修改课题信息</w:t>
      </w:r>
      <w:bookmarkEnd w:id="27"/>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管理”——点击</w:t>
      </w:r>
      <w:r>
        <w:rPr>
          <w:rFonts w:hint="eastAsia" w:asciiTheme="minorEastAsia" w:hAnsiTheme="minorEastAsia"/>
          <w:b/>
          <w:bCs/>
          <w:color w:val="303030"/>
          <w:lang w:val="en-US" w:eastAsia="zh-CN"/>
        </w:rPr>
        <w:t>查询课题列表</w:t>
      </w:r>
      <w:r>
        <w:rPr>
          <w:rFonts w:hint="eastAsia" w:asciiTheme="minorEastAsia" w:hAnsiTheme="minorEastAsia"/>
          <w:b/>
          <w:bCs/>
          <w:color w:val="303030"/>
        </w:rPr>
        <w:t>——点击“</w:t>
      </w:r>
      <w:r>
        <w:rPr>
          <w:rFonts w:hint="eastAsia" w:asciiTheme="minorEastAsia" w:hAnsiTheme="minorEastAsia"/>
          <w:b/>
          <w:bCs/>
          <w:color w:val="303030"/>
          <w:lang w:val="en-US" w:eastAsia="zh-CN"/>
        </w:rPr>
        <w:t>特殊编辑</w:t>
      </w:r>
      <w:r>
        <w:rPr>
          <w:rFonts w:hint="eastAsia" w:asciiTheme="minorEastAsia" w:hAnsiTheme="minorEastAsia"/>
          <w:b/>
          <w:bCs/>
          <w:color w:val="303030"/>
        </w:rPr>
        <w:t>”按钮即可</w:t>
      </w:r>
      <w:r>
        <w:rPr>
          <w:rFonts w:hint="eastAsia" w:asciiTheme="minorEastAsia" w:hAnsiTheme="minorEastAsia"/>
          <w:b/>
          <w:bCs/>
          <w:color w:val="303030"/>
          <w:lang w:val="en-US" w:eastAsia="zh-CN"/>
        </w:rPr>
        <w:t>修改对应课题信息（修改次数无限制，点击删除即可永久删除课题）。</w:t>
      </w:r>
    </w:p>
    <w:p>
      <w:pPr>
        <w:spacing w:line="276" w:lineRule="auto"/>
      </w:pPr>
      <w:r>
        <w:drawing>
          <wp:inline distT="0" distB="0" distL="114300" distR="114300">
            <wp:extent cx="5258435" cy="2460625"/>
            <wp:effectExtent l="0" t="0" r="18415" b="1587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20"/>
                    <a:stretch>
                      <a:fillRect/>
                    </a:stretch>
                  </pic:blipFill>
                  <pic:spPr>
                    <a:xfrm>
                      <a:off x="0" y="0"/>
                      <a:ext cx="5258435" cy="2460625"/>
                    </a:xfrm>
                    <a:prstGeom prst="rect">
                      <a:avLst/>
                    </a:prstGeom>
                    <a:noFill/>
                    <a:ln>
                      <a:noFill/>
                    </a:ln>
                  </pic:spPr>
                </pic:pic>
              </a:graphicData>
            </a:graphic>
          </wp:inline>
        </w:drawing>
      </w:r>
    </w:p>
    <w:p>
      <w:pPr>
        <w:pStyle w:val="4"/>
        <w:spacing w:before="156" w:after="156"/>
        <w:rPr>
          <w:rFonts w:hint="default"/>
          <w:lang w:val="en-US"/>
        </w:rPr>
      </w:pPr>
      <w:bookmarkStart w:id="28" w:name="_Toc1716"/>
      <w:r>
        <w:rPr>
          <w:rFonts w:hint="eastAsia"/>
        </w:rPr>
        <w:t>2.2.</w:t>
      </w:r>
      <w:r>
        <w:rPr>
          <w:rFonts w:hint="eastAsia"/>
          <w:lang w:val="en-US" w:eastAsia="zh-CN"/>
        </w:rPr>
        <w:t>5课题信息变更</w:t>
      </w:r>
      <w:bookmarkEnd w:id="28"/>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w:t>
      </w:r>
      <w:r>
        <w:rPr>
          <w:rFonts w:hint="eastAsia" w:asciiTheme="minorEastAsia" w:hAnsiTheme="minorEastAsia"/>
          <w:color w:val="303030"/>
        </w:rPr>
        <w:t>—</w:t>
      </w:r>
      <w:r>
        <w:rPr>
          <w:rFonts w:hint="eastAsia" w:asciiTheme="minorEastAsia" w:hAnsiTheme="minorEastAsia"/>
          <w:b/>
          <w:bCs/>
          <w:color w:val="303030"/>
        </w:rPr>
        <w:t>点击</w:t>
      </w:r>
      <w:r>
        <w:rPr>
          <w:rFonts w:hint="eastAsia" w:asciiTheme="minorEastAsia" w:hAnsiTheme="minorEastAsia"/>
          <w:b/>
          <w:bCs/>
          <w:color w:val="303030"/>
          <w:lang w:val="en-US" w:eastAsia="zh-CN"/>
        </w:rPr>
        <w:t>课题信息变更列表</w:t>
      </w:r>
      <w:r>
        <w:rPr>
          <w:rFonts w:hint="eastAsia" w:asciiTheme="minorEastAsia" w:hAnsiTheme="minorEastAsia"/>
          <w:b/>
          <w:bCs/>
          <w:color w:val="303030"/>
        </w:rPr>
        <w:t>——点击“</w:t>
      </w:r>
      <w:r>
        <w:rPr>
          <w:rFonts w:hint="eastAsia" w:asciiTheme="minorEastAsia" w:hAnsiTheme="minorEastAsia"/>
          <w:b/>
          <w:bCs/>
          <w:color w:val="303030"/>
          <w:lang w:val="en-US" w:eastAsia="zh-CN"/>
        </w:rPr>
        <w:t>审核</w:t>
      </w:r>
      <w:r>
        <w:rPr>
          <w:rFonts w:hint="eastAsia" w:asciiTheme="minorEastAsia" w:hAnsiTheme="minorEastAsia"/>
          <w:b/>
          <w:bCs/>
          <w:color w:val="303030"/>
        </w:rPr>
        <w:t>”按钮即可</w:t>
      </w:r>
      <w:r>
        <w:rPr>
          <w:rFonts w:hint="eastAsia" w:asciiTheme="minorEastAsia" w:hAnsiTheme="minorEastAsia"/>
          <w:b/>
          <w:bCs/>
          <w:color w:val="303030"/>
          <w:lang w:val="en-US" w:eastAsia="zh-CN"/>
        </w:rPr>
        <w:t>审核学生提交的课题信息变更申请。</w:t>
      </w:r>
    </w:p>
    <w:p>
      <w:pPr>
        <w:spacing w:line="276" w:lineRule="auto"/>
      </w:pPr>
    </w:p>
    <w:p>
      <w:pPr>
        <w:spacing w:line="276" w:lineRule="auto"/>
      </w:pPr>
      <w:r>
        <w:drawing>
          <wp:inline distT="0" distB="0" distL="114300" distR="114300">
            <wp:extent cx="5266690" cy="2520950"/>
            <wp:effectExtent l="0" t="0" r="10160" b="1270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21"/>
                    <a:stretch>
                      <a:fillRect/>
                    </a:stretch>
                  </pic:blipFill>
                  <pic:spPr>
                    <a:xfrm>
                      <a:off x="0" y="0"/>
                      <a:ext cx="5266690" cy="2520950"/>
                    </a:xfrm>
                    <a:prstGeom prst="rect">
                      <a:avLst/>
                    </a:prstGeom>
                    <a:noFill/>
                    <a:ln>
                      <a:noFill/>
                    </a:ln>
                  </pic:spPr>
                </pic:pic>
              </a:graphicData>
            </a:graphic>
          </wp:inline>
        </w:drawing>
      </w:r>
    </w:p>
    <w:p>
      <w:pPr>
        <w:pStyle w:val="3"/>
      </w:pPr>
      <w:bookmarkStart w:id="29" w:name="_Toc1145"/>
      <w:r>
        <w:t>2.3</w:t>
      </w:r>
      <w:r>
        <w:rPr>
          <w:rFonts w:hint="eastAsia"/>
        </w:rPr>
        <w:t>过程管理</w:t>
      </w:r>
      <w:bookmarkEnd w:id="29"/>
    </w:p>
    <w:p>
      <w:pPr>
        <w:pStyle w:val="4"/>
        <w:spacing w:before="156" w:after="156"/>
        <w:rPr>
          <w:rFonts w:hint="eastAsia" w:eastAsia="宋体"/>
          <w:lang w:val="en-US" w:eastAsia="zh-CN"/>
        </w:rPr>
      </w:pPr>
      <w:bookmarkStart w:id="30" w:name="_Toc12046"/>
      <w:r>
        <w:rPr>
          <w:rFonts w:hint="eastAsia"/>
        </w:rPr>
        <w:t>2.</w:t>
      </w:r>
      <w:r>
        <w:t>3</w:t>
      </w:r>
      <w:r>
        <w:rPr>
          <w:rFonts w:hint="eastAsia"/>
        </w:rPr>
        <w:t>.</w:t>
      </w:r>
      <w:r>
        <w:rPr>
          <w:rFonts w:hint="eastAsia"/>
          <w:lang w:val="en-US" w:eastAsia="zh-CN"/>
        </w:rPr>
        <w:t>1</w:t>
      </w:r>
      <w:r>
        <w:rPr>
          <w:rFonts w:hint="eastAsia"/>
        </w:rPr>
        <w:t>审核</w:t>
      </w:r>
      <w:r>
        <w:rPr>
          <w:rFonts w:hint="eastAsia"/>
          <w:lang w:val="en-US" w:eastAsia="zh-CN"/>
        </w:rPr>
        <w:t>任务书</w:t>
      </w:r>
      <w:bookmarkEnd w:id="30"/>
    </w:p>
    <w:p>
      <w:pPr>
        <w:spacing w:line="276" w:lineRule="auto"/>
        <w:ind w:firstLine="420" w:firstLineChars="200"/>
        <w:rPr>
          <w:rFonts w:hint="eastAsia" w:asciiTheme="minorEastAsia" w:hAnsiTheme="minorEastAsia"/>
          <w:b/>
          <w:bCs/>
          <w:color w:val="303030"/>
        </w:rPr>
      </w:pPr>
      <w:r>
        <w:rPr>
          <w:rFonts w:hint="eastAsia" w:asciiTheme="minorEastAsia" w:hAnsiTheme="minorEastAsia"/>
          <w:color w:val="FF0000"/>
        </w:rPr>
        <w:t>★</w:t>
      </w:r>
      <w:r>
        <w:rPr>
          <w:rFonts w:asciiTheme="minorEastAsia" w:hAnsiTheme="minorEastAsia"/>
          <w:b/>
          <w:bCs/>
          <w:color w:val="303030"/>
        </w:rPr>
        <w:t>第1</w:t>
      </w:r>
      <w:r>
        <w:rPr>
          <w:rFonts w:hint="eastAsia" w:asciiTheme="minorEastAsia" w:hAnsiTheme="minorEastAsia"/>
          <w:b/>
          <w:bCs/>
          <w:color w:val="303030"/>
        </w:rPr>
        <w:t>步：选择左边菜单栏“过程管理”——点击</w:t>
      </w:r>
      <w:r>
        <w:rPr>
          <w:rFonts w:hint="eastAsia" w:asciiTheme="minorEastAsia" w:hAnsiTheme="minorEastAsia"/>
          <w:b/>
          <w:bCs/>
          <w:color w:val="303030"/>
          <w:lang w:val="en-US" w:eastAsia="zh-CN"/>
        </w:rPr>
        <w:t>任务书</w:t>
      </w:r>
      <w:r>
        <w:rPr>
          <w:rFonts w:hint="eastAsia" w:asciiTheme="minorEastAsia" w:hAnsiTheme="minorEastAsia"/>
          <w:b/>
          <w:bCs/>
          <w:color w:val="303030"/>
        </w:rPr>
        <w:t>——点击页面“</w:t>
      </w:r>
      <w:r>
        <w:rPr>
          <w:rFonts w:hint="eastAsia" w:asciiTheme="minorEastAsia" w:hAnsiTheme="minorEastAsia"/>
          <w:b/>
          <w:bCs/>
          <w:color w:val="303030"/>
          <w:lang w:val="en-US" w:eastAsia="zh-CN"/>
        </w:rPr>
        <w:t>批量</w:t>
      </w:r>
      <w:r>
        <w:rPr>
          <w:rFonts w:hint="eastAsia" w:asciiTheme="minorEastAsia" w:hAnsiTheme="minorEastAsia"/>
          <w:b/>
          <w:bCs/>
          <w:color w:val="303030"/>
        </w:rPr>
        <w:t>审核”按钮即可跳转审核</w:t>
      </w:r>
      <w:r>
        <w:rPr>
          <w:rFonts w:hint="eastAsia" w:asciiTheme="minorEastAsia" w:hAnsiTheme="minorEastAsia"/>
          <w:b/>
          <w:bCs/>
          <w:color w:val="303030"/>
          <w:lang w:val="en-US" w:eastAsia="zh-CN"/>
        </w:rPr>
        <w:t>详</w:t>
      </w:r>
      <w:r>
        <w:rPr>
          <w:rFonts w:hint="eastAsia" w:asciiTheme="minorEastAsia" w:hAnsiTheme="minorEastAsia"/>
          <w:b/>
          <w:bCs/>
          <w:color w:val="303030"/>
        </w:rPr>
        <w:t>情界面——选择通过或驳回，填写审核意见——点击提交</w:t>
      </w:r>
    </w:p>
    <w:p>
      <w:pPr>
        <w:spacing w:line="276" w:lineRule="auto"/>
        <w:ind w:firstLine="420" w:firstLineChars="200"/>
      </w:pPr>
      <w:r>
        <w:drawing>
          <wp:inline distT="0" distB="0" distL="114300" distR="114300">
            <wp:extent cx="5266690" cy="2520950"/>
            <wp:effectExtent l="0" t="0" r="10160" b="12700"/>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22"/>
                    <a:stretch>
                      <a:fillRect/>
                    </a:stretch>
                  </pic:blipFill>
                  <pic:spPr>
                    <a:xfrm>
                      <a:off x="0" y="0"/>
                      <a:ext cx="5266690" cy="2520950"/>
                    </a:xfrm>
                    <a:prstGeom prst="rect">
                      <a:avLst/>
                    </a:prstGeom>
                    <a:noFill/>
                    <a:ln>
                      <a:noFill/>
                    </a:ln>
                  </pic:spPr>
                </pic:pic>
              </a:graphicData>
            </a:graphic>
          </wp:inline>
        </w:drawing>
      </w: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spacing w:line="276" w:lineRule="auto"/>
        <w:ind w:firstLine="422" w:firstLineChars="200"/>
        <w:rPr>
          <w:rFonts w:hint="eastAsia" w:asciiTheme="minorEastAsia" w:hAnsiTheme="minorEastAsia"/>
          <w:b/>
          <w:bCs/>
          <w:color w:val="FF0000"/>
          <w:lang w:eastAsia="zh-CN"/>
        </w:rPr>
      </w:pPr>
      <w:r>
        <w:rPr>
          <w:rFonts w:hint="eastAsia" w:asciiTheme="minorEastAsia" w:hAnsiTheme="minorEastAsia"/>
          <w:b/>
          <w:bCs/>
          <w:color w:val="FF0000"/>
        </w:rPr>
        <w:t>如点击通过，此学生</w:t>
      </w:r>
      <w:r>
        <w:rPr>
          <w:rFonts w:hint="eastAsia" w:asciiTheme="minorEastAsia" w:hAnsiTheme="minorEastAsia"/>
          <w:b/>
          <w:bCs/>
          <w:color w:val="FF0000"/>
          <w:lang w:val="en-US" w:eastAsia="zh-CN"/>
        </w:rPr>
        <w:t>任务书</w:t>
      </w:r>
      <w:r>
        <w:rPr>
          <w:rFonts w:hint="eastAsia" w:asciiTheme="minorEastAsia" w:hAnsiTheme="minorEastAsia"/>
          <w:b/>
          <w:bCs/>
          <w:color w:val="FF0000"/>
        </w:rPr>
        <w:t>为合格；如点击不通过，学生需修改后重新提交</w:t>
      </w:r>
      <w:r>
        <w:rPr>
          <w:rFonts w:hint="eastAsia" w:asciiTheme="minorEastAsia" w:hAnsiTheme="minorEastAsia"/>
          <w:b/>
          <w:bCs/>
          <w:color w:val="FF0000"/>
          <w:lang w:val="en-US" w:eastAsia="zh-CN"/>
        </w:rPr>
        <w:t>任务书</w:t>
      </w:r>
      <w:r>
        <w:rPr>
          <w:rFonts w:hint="eastAsia" w:asciiTheme="minorEastAsia" w:hAnsiTheme="minorEastAsia"/>
          <w:b/>
          <w:bCs/>
          <w:color w:val="FF0000"/>
        </w:rPr>
        <w:t>，否则无法进入</w:t>
      </w:r>
      <w:r>
        <w:rPr>
          <w:rFonts w:hint="eastAsia" w:asciiTheme="minorEastAsia" w:hAnsiTheme="minorEastAsia"/>
          <w:b/>
          <w:bCs/>
          <w:color w:val="FF0000"/>
          <w:lang w:val="en-US" w:eastAsia="zh-CN"/>
        </w:rPr>
        <w:t>学生</w:t>
      </w:r>
      <w:r>
        <w:rPr>
          <w:rFonts w:hint="eastAsia" w:asciiTheme="minorEastAsia" w:hAnsiTheme="minorEastAsia"/>
          <w:b/>
          <w:bCs/>
          <w:color w:val="FF0000"/>
        </w:rPr>
        <w:t>提交开题报告环节</w:t>
      </w:r>
      <w:r>
        <w:rPr>
          <w:rFonts w:hint="eastAsia" w:asciiTheme="minorEastAsia" w:hAnsiTheme="minorEastAsia"/>
          <w:b/>
          <w:bCs/>
          <w:color w:val="FF0000"/>
          <w:lang w:eastAsia="zh-CN"/>
        </w:rPr>
        <w:t>。</w:t>
      </w:r>
    </w:p>
    <w:p>
      <w:pPr>
        <w:spacing w:line="276" w:lineRule="auto"/>
        <w:ind w:firstLine="420" w:firstLineChars="200"/>
      </w:pPr>
    </w:p>
    <w:p>
      <w:pPr>
        <w:pStyle w:val="4"/>
        <w:spacing w:before="156" w:after="156"/>
      </w:pPr>
      <w:bookmarkStart w:id="31" w:name="_Toc20753"/>
      <w:r>
        <w:rPr>
          <w:rFonts w:hint="eastAsia"/>
        </w:rPr>
        <w:t>2.</w:t>
      </w:r>
      <w:r>
        <w:t>3</w:t>
      </w:r>
      <w:r>
        <w:rPr>
          <w:rFonts w:hint="eastAsia"/>
        </w:rPr>
        <w:t>.</w:t>
      </w:r>
      <w:r>
        <w:rPr>
          <w:rFonts w:hint="eastAsia"/>
          <w:lang w:val="en-US" w:eastAsia="zh-CN"/>
        </w:rPr>
        <w:t>2</w:t>
      </w:r>
      <w:r>
        <w:rPr>
          <w:rFonts w:hint="eastAsia"/>
        </w:rPr>
        <w:t>审核开题报告</w:t>
      </w:r>
      <w:bookmarkEnd w:id="31"/>
    </w:p>
    <w:p>
      <w:pPr>
        <w:spacing w:line="276" w:lineRule="auto"/>
        <w:ind w:firstLine="420" w:firstLineChars="200"/>
        <w:rPr>
          <w:rFonts w:hint="eastAsia" w:asciiTheme="minorEastAsia" w:hAnsiTheme="minorEastAsia"/>
          <w:b/>
          <w:bCs/>
          <w:color w:val="303030"/>
        </w:rPr>
      </w:pPr>
      <w:r>
        <w:rPr>
          <w:rFonts w:hint="eastAsia" w:asciiTheme="minorEastAsia" w:hAnsiTheme="minorEastAsia"/>
          <w:color w:val="FF0000"/>
        </w:rPr>
        <w:t>★</w:t>
      </w:r>
      <w:r>
        <w:rPr>
          <w:rFonts w:asciiTheme="minorEastAsia" w:hAnsiTheme="minorEastAsia"/>
          <w:b/>
          <w:bCs/>
          <w:color w:val="303030"/>
        </w:rPr>
        <w:t>第1</w:t>
      </w:r>
      <w:r>
        <w:rPr>
          <w:rFonts w:hint="eastAsia" w:asciiTheme="minorEastAsia" w:hAnsiTheme="minorEastAsia"/>
          <w:b/>
          <w:bCs/>
          <w:color w:val="303030"/>
        </w:rPr>
        <w:t>步：选择左边菜单栏“过程管理”——点击开题报告——点击页面“</w:t>
      </w:r>
      <w:r>
        <w:rPr>
          <w:rFonts w:hint="eastAsia" w:asciiTheme="minorEastAsia" w:hAnsiTheme="minorEastAsia"/>
          <w:b/>
          <w:bCs/>
          <w:color w:val="303030"/>
          <w:lang w:val="en-US" w:eastAsia="zh-CN"/>
        </w:rPr>
        <w:t>批量</w:t>
      </w:r>
      <w:r>
        <w:rPr>
          <w:rFonts w:hint="eastAsia" w:asciiTheme="minorEastAsia" w:hAnsiTheme="minorEastAsia"/>
          <w:b/>
          <w:bCs/>
          <w:color w:val="303030"/>
        </w:rPr>
        <w:t>审核”按钮即可跳转审核</w:t>
      </w:r>
      <w:r>
        <w:rPr>
          <w:rFonts w:hint="eastAsia" w:asciiTheme="minorEastAsia" w:hAnsiTheme="minorEastAsia"/>
          <w:b/>
          <w:bCs/>
          <w:color w:val="303030"/>
          <w:lang w:val="en-US" w:eastAsia="zh-CN"/>
        </w:rPr>
        <w:t>详</w:t>
      </w:r>
      <w:r>
        <w:rPr>
          <w:rFonts w:hint="eastAsia" w:asciiTheme="minorEastAsia" w:hAnsiTheme="minorEastAsia"/>
          <w:b/>
          <w:bCs/>
          <w:color w:val="303030"/>
        </w:rPr>
        <w:t>情界面——选择通过或驳回，填写审核意见——点击提交</w:t>
      </w:r>
    </w:p>
    <w:p>
      <w:pPr>
        <w:spacing w:line="276" w:lineRule="auto"/>
        <w:ind w:firstLine="360" w:firstLineChars="200"/>
        <w:rPr>
          <w:rFonts w:hint="eastAsia"/>
          <w:sz w:val="18"/>
          <w:szCs w:val="18"/>
        </w:rPr>
      </w:pPr>
    </w:p>
    <w:p>
      <w:pPr>
        <w:spacing w:line="276" w:lineRule="auto"/>
        <w:ind w:firstLine="420" w:firstLineChars="200"/>
        <w:rPr>
          <w:rFonts w:asciiTheme="minorEastAsia" w:hAnsiTheme="minorEastAsia"/>
          <w:color w:val="303030"/>
        </w:rPr>
      </w:pPr>
    </w:p>
    <w:p>
      <w:pPr>
        <w:spacing w:line="276" w:lineRule="auto"/>
        <w:ind w:firstLine="420" w:firstLineChars="200"/>
        <w:rPr>
          <w:rFonts w:asciiTheme="minorEastAsia" w:hAnsiTheme="minorEastAsia"/>
          <w:b/>
          <w:bCs/>
          <w:color w:val="303030"/>
        </w:rPr>
      </w:pPr>
      <w:r>
        <w:drawing>
          <wp:inline distT="0" distB="0" distL="114300" distR="114300">
            <wp:extent cx="5266690" cy="2520950"/>
            <wp:effectExtent l="0" t="0" r="10160" b="1270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23"/>
                    <a:stretch>
                      <a:fillRect/>
                    </a:stretch>
                  </pic:blipFill>
                  <pic:spPr>
                    <a:xfrm>
                      <a:off x="0" y="0"/>
                      <a:ext cx="5266690" cy="2520950"/>
                    </a:xfrm>
                    <a:prstGeom prst="rect">
                      <a:avLst/>
                    </a:prstGeom>
                    <a:noFill/>
                    <a:ln>
                      <a:noFill/>
                    </a:ln>
                  </pic:spPr>
                </pic:pic>
              </a:graphicData>
            </a:graphic>
          </wp:inline>
        </w:drawing>
      </w: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spacing w:line="276" w:lineRule="auto"/>
        <w:ind w:firstLine="422" w:firstLineChars="200"/>
        <w:rPr>
          <w:rFonts w:hint="eastAsia" w:asciiTheme="minorEastAsia" w:hAnsiTheme="minorEastAsia"/>
          <w:b/>
          <w:bCs/>
          <w:color w:val="FF0000"/>
          <w:lang w:eastAsia="zh-CN"/>
        </w:rPr>
      </w:pPr>
      <w:r>
        <w:rPr>
          <w:rFonts w:hint="eastAsia" w:asciiTheme="minorEastAsia" w:hAnsiTheme="minorEastAsia"/>
          <w:b/>
          <w:bCs/>
          <w:color w:val="FF0000"/>
        </w:rPr>
        <w:t>如点击通过，此学生开题报告为合格；如点击不通过，学生需修改后重新提交开题报告，否则无法进入</w:t>
      </w:r>
      <w:r>
        <w:rPr>
          <w:rFonts w:hint="eastAsia" w:asciiTheme="minorEastAsia" w:hAnsiTheme="minorEastAsia"/>
          <w:b/>
          <w:bCs/>
          <w:color w:val="FF0000"/>
          <w:lang w:val="en-US" w:eastAsia="zh-CN"/>
        </w:rPr>
        <w:t>学生</w:t>
      </w:r>
      <w:r>
        <w:rPr>
          <w:rFonts w:hint="eastAsia" w:asciiTheme="minorEastAsia" w:hAnsiTheme="minorEastAsia"/>
          <w:b/>
          <w:bCs/>
          <w:color w:val="FF0000"/>
        </w:rPr>
        <w:t>提交中期</w:t>
      </w:r>
      <w:r>
        <w:rPr>
          <w:rFonts w:hint="eastAsia" w:asciiTheme="minorEastAsia" w:hAnsiTheme="minorEastAsia"/>
          <w:b/>
          <w:bCs/>
          <w:color w:val="FF0000"/>
          <w:lang w:val="en-US" w:eastAsia="zh-CN"/>
        </w:rPr>
        <w:t>报告</w:t>
      </w:r>
      <w:r>
        <w:rPr>
          <w:rFonts w:hint="eastAsia" w:asciiTheme="minorEastAsia" w:hAnsiTheme="minorEastAsia"/>
          <w:b/>
          <w:bCs/>
          <w:color w:val="FF0000"/>
        </w:rPr>
        <w:t>环节</w:t>
      </w:r>
      <w:r>
        <w:rPr>
          <w:rFonts w:hint="eastAsia" w:asciiTheme="minorEastAsia" w:hAnsiTheme="minorEastAsia"/>
          <w:b/>
          <w:bCs/>
          <w:color w:val="FF0000"/>
          <w:lang w:eastAsia="zh-CN"/>
        </w:rPr>
        <w:t>。</w:t>
      </w:r>
    </w:p>
    <w:p>
      <w:pPr>
        <w:pStyle w:val="4"/>
        <w:spacing w:before="156" w:after="156"/>
        <w:rPr>
          <w:rFonts w:hint="eastAsia" w:eastAsia="宋体"/>
          <w:lang w:val="en-US" w:eastAsia="zh-CN"/>
        </w:rPr>
      </w:pPr>
      <w:bookmarkStart w:id="32" w:name="_Toc7539"/>
      <w:r>
        <w:rPr>
          <w:rFonts w:hint="eastAsia"/>
        </w:rPr>
        <w:t>2.</w:t>
      </w:r>
      <w:r>
        <w:t>3</w:t>
      </w:r>
      <w:r>
        <w:rPr>
          <w:rFonts w:hint="eastAsia"/>
        </w:rPr>
        <w:t>.</w:t>
      </w:r>
      <w:r>
        <w:rPr>
          <w:rFonts w:hint="eastAsia"/>
          <w:lang w:val="en-US" w:eastAsia="zh-CN"/>
        </w:rPr>
        <w:t>3</w:t>
      </w:r>
      <w:r>
        <w:rPr>
          <w:rFonts w:hint="eastAsia"/>
        </w:rPr>
        <w:t>审核</w:t>
      </w:r>
      <w:r>
        <w:rPr>
          <w:rFonts w:hint="eastAsia"/>
          <w:lang w:val="en-US" w:eastAsia="zh-CN"/>
        </w:rPr>
        <w:t>中期检查</w:t>
      </w:r>
      <w:bookmarkEnd w:id="32"/>
    </w:p>
    <w:p>
      <w:pPr>
        <w:spacing w:line="276" w:lineRule="auto"/>
        <w:ind w:firstLine="420" w:firstLineChars="200"/>
        <w:rPr>
          <w:rFonts w:hint="eastAsia" w:asciiTheme="minorEastAsia" w:hAnsiTheme="minorEastAsia" w:eastAsiaTheme="minorEastAsia"/>
          <w:b/>
          <w:bCs/>
          <w:color w:val="303030"/>
          <w:lang w:eastAsia="zh-CN"/>
        </w:rPr>
      </w:pPr>
      <w:r>
        <w:rPr>
          <w:rFonts w:hint="eastAsia" w:asciiTheme="minorEastAsia" w:hAnsiTheme="minorEastAsia"/>
          <w:color w:val="FF0000"/>
        </w:rPr>
        <w:t>★</w:t>
      </w:r>
      <w:r>
        <w:rPr>
          <w:rFonts w:asciiTheme="minorEastAsia" w:hAnsiTheme="minorEastAsia"/>
          <w:b/>
          <w:bCs/>
          <w:color w:val="303030"/>
        </w:rPr>
        <w:t>第1</w:t>
      </w:r>
      <w:r>
        <w:rPr>
          <w:rFonts w:hint="eastAsia" w:asciiTheme="minorEastAsia" w:hAnsiTheme="minorEastAsia"/>
          <w:b/>
          <w:bCs/>
          <w:color w:val="303030"/>
        </w:rPr>
        <w:t>步：选择左边菜单栏“过程管理”——点击</w:t>
      </w:r>
      <w:r>
        <w:rPr>
          <w:rFonts w:hint="eastAsia" w:asciiTheme="minorEastAsia" w:hAnsiTheme="minorEastAsia"/>
          <w:b/>
          <w:bCs/>
          <w:color w:val="303030"/>
          <w:lang w:val="en-US" w:eastAsia="zh-CN"/>
        </w:rPr>
        <w:t>审核中期检查</w:t>
      </w:r>
      <w:r>
        <w:rPr>
          <w:rFonts w:hint="eastAsia" w:asciiTheme="minorEastAsia" w:hAnsiTheme="minorEastAsia"/>
          <w:b/>
          <w:bCs/>
          <w:color w:val="303030"/>
        </w:rPr>
        <w:t>——点击页面“</w:t>
      </w:r>
      <w:r>
        <w:rPr>
          <w:rFonts w:hint="eastAsia" w:asciiTheme="minorEastAsia" w:hAnsiTheme="minorEastAsia"/>
          <w:b/>
          <w:bCs/>
          <w:color w:val="303030"/>
          <w:lang w:val="en-US" w:eastAsia="zh-CN"/>
        </w:rPr>
        <w:t>批量</w:t>
      </w:r>
      <w:r>
        <w:rPr>
          <w:rFonts w:hint="eastAsia" w:asciiTheme="minorEastAsia" w:hAnsiTheme="minorEastAsia"/>
          <w:b/>
          <w:bCs/>
          <w:color w:val="303030"/>
        </w:rPr>
        <w:t>审核”按钮即可跳转审核情界面——选择通过或驳回，填写审核意见——点击提交</w:t>
      </w:r>
      <w:r>
        <w:rPr>
          <w:rFonts w:hint="eastAsia" w:asciiTheme="minorEastAsia" w:hAnsiTheme="minorEastAsia"/>
          <w:b/>
          <w:bCs/>
          <w:color w:val="303030"/>
          <w:lang w:eastAsia="zh-CN"/>
        </w:rPr>
        <w:t>。</w:t>
      </w:r>
    </w:p>
    <w:p>
      <w:pPr>
        <w:spacing w:line="276" w:lineRule="auto"/>
      </w:pPr>
    </w:p>
    <w:p>
      <w:pPr>
        <w:spacing w:line="276" w:lineRule="auto"/>
        <w:rPr>
          <w:rFonts w:asciiTheme="minorEastAsia" w:hAnsiTheme="minorEastAsia"/>
          <w:b/>
          <w:bCs/>
          <w:color w:val="303030"/>
        </w:rPr>
      </w:pPr>
      <w:r>
        <w:drawing>
          <wp:inline distT="0" distB="0" distL="114300" distR="114300">
            <wp:extent cx="5266690" cy="2520950"/>
            <wp:effectExtent l="0" t="0" r="10160" b="12700"/>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24"/>
                    <a:stretch>
                      <a:fillRect/>
                    </a:stretch>
                  </pic:blipFill>
                  <pic:spPr>
                    <a:xfrm>
                      <a:off x="0" y="0"/>
                      <a:ext cx="5266690" cy="2520950"/>
                    </a:xfrm>
                    <a:prstGeom prst="rect">
                      <a:avLst/>
                    </a:prstGeom>
                    <a:noFill/>
                    <a:ln>
                      <a:noFill/>
                    </a:ln>
                  </pic:spPr>
                </pic:pic>
              </a:graphicData>
            </a:graphic>
          </wp:inline>
        </w:drawing>
      </w:r>
    </w:p>
    <w:p>
      <w:pPr>
        <w:spacing w:line="276" w:lineRule="auto"/>
        <w:rPr>
          <w:rFonts w:asciiTheme="minorEastAsia" w:hAnsiTheme="minorEastAsia"/>
          <w:b/>
          <w:bCs/>
          <w:color w:val="FF0000"/>
        </w:rPr>
      </w:pPr>
      <w:r>
        <w:rPr>
          <w:rFonts w:hint="eastAsia" w:asciiTheme="minorEastAsia" w:hAnsiTheme="minorEastAsia"/>
          <w:b/>
          <w:bCs/>
          <w:color w:val="FF0000"/>
        </w:rPr>
        <w:t>注意事项：</w:t>
      </w:r>
    </w:p>
    <w:p>
      <w:pPr>
        <w:spacing w:line="276" w:lineRule="auto"/>
        <w:rPr>
          <w:rFonts w:hint="eastAsia" w:asciiTheme="minorEastAsia" w:hAnsiTheme="minorEastAsia"/>
          <w:b/>
          <w:bCs/>
          <w:color w:val="FF0000"/>
          <w:lang w:eastAsia="zh-CN"/>
        </w:rPr>
      </w:pPr>
      <w:r>
        <w:rPr>
          <w:rFonts w:hint="eastAsia" w:asciiTheme="minorEastAsia" w:hAnsiTheme="minorEastAsia"/>
          <w:b/>
          <w:bCs/>
          <w:color w:val="FF0000"/>
        </w:rPr>
        <w:t>如</w:t>
      </w:r>
      <w:r>
        <w:rPr>
          <w:rFonts w:hint="eastAsia" w:asciiTheme="minorEastAsia" w:hAnsiTheme="minorEastAsia"/>
          <w:b/>
          <w:bCs/>
          <w:color w:val="FF0000"/>
          <w:lang w:val="en-US" w:eastAsia="zh-CN"/>
        </w:rPr>
        <w:t>审核状态</w:t>
      </w:r>
      <w:r>
        <w:rPr>
          <w:rFonts w:hint="eastAsia" w:asciiTheme="minorEastAsia" w:hAnsiTheme="minorEastAsia"/>
          <w:b/>
          <w:bCs/>
          <w:color w:val="FF0000"/>
        </w:rPr>
        <w:t>点击通过，此学生</w:t>
      </w:r>
      <w:r>
        <w:rPr>
          <w:rFonts w:hint="eastAsia" w:asciiTheme="minorEastAsia" w:hAnsiTheme="minorEastAsia"/>
          <w:b/>
          <w:bCs/>
          <w:color w:val="FF0000"/>
          <w:lang w:val="en-US" w:eastAsia="zh-CN"/>
        </w:rPr>
        <w:t>中期检查</w:t>
      </w:r>
      <w:r>
        <w:rPr>
          <w:rFonts w:hint="eastAsia" w:asciiTheme="minorEastAsia" w:hAnsiTheme="minorEastAsia"/>
          <w:b/>
          <w:bCs/>
          <w:color w:val="FF0000"/>
        </w:rPr>
        <w:t>为合格；如点击不通过，学生需修改后重新提交</w:t>
      </w:r>
      <w:r>
        <w:rPr>
          <w:rFonts w:hint="eastAsia" w:asciiTheme="minorEastAsia" w:hAnsiTheme="minorEastAsia"/>
          <w:b/>
          <w:bCs/>
          <w:color w:val="FF0000"/>
          <w:lang w:val="en-US" w:eastAsia="zh-CN"/>
        </w:rPr>
        <w:t>中期检查</w:t>
      </w:r>
      <w:r>
        <w:rPr>
          <w:rFonts w:hint="eastAsia" w:asciiTheme="minorEastAsia" w:hAnsiTheme="minorEastAsia"/>
          <w:b/>
          <w:bCs/>
          <w:color w:val="FF0000"/>
        </w:rPr>
        <w:t>，否则无法进入</w:t>
      </w:r>
      <w:r>
        <w:rPr>
          <w:rFonts w:hint="eastAsia" w:asciiTheme="minorEastAsia" w:hAnsiTheme="minorEastAsia"/>
          <w:b/>
          <w:bCs/>
          <w:color w:val="FF0000"/>
          <w:lang w:val="en-US" w:eastAsia="zh-CN"/>
        </w:rPr>
        <w:t>学生</w:t>
      </w:r>
      <w:r>
        <w:rPr>
          <w:rFonts w:hint="eastAsia" w:asciiTheme="minorEastAsia" w:hAnsiTheme="minorEastAsia"/>
          <w:b/>
          <w:bCs/>
          <w:color w:val="FF0000"/>
        </w:rPr>
        <w:t>提交</w:t>
      </w:r>
      <w:r>
        <w:rPr>
          <w:rFonts w:hint="eastAsia" w:asciiTheme="minorEastAsia" w:hAnsiTheme="minorEastAsia"/>
          <w:b/>
          <w:bCs/>
          <w:color w:val="FF0000"/>
          <w:lang w:val="en-US" w:eastAsia="zh-CN"/>
        </w:rPr>
        <w:t>论文论文初稿</w:t>
      </w:r>
      <w:r>
        <w:rPr>
          <w:rFonts w:hint="eastAsia" w:asciiTheme="minorEastAsia" w:hAnsiTheme="minorEastAsia"/>
          <w:b/>
          <w:bCs/>
          <w:color w:val="FF0000"/>
        </w:rPr>
        <w:t>环节</w:t>
      </w:r>
      <w:r>
        <w:rPr>
          <w:rFonts w:hint="eastAsia" w:asciiTheme="minorEastAsia" w:hAnsiTheme="minorEastAsia"/>
          <w:b/>
          <w:bCs/>
          <w:color w:val="FF0000"/>
          <w:lang w:eastAsia="zh-CN"/>
        </w:rPr>
        <w:t>。</w:t>
      </w:r>
    </w:p>
    <w:p>
      <w:pPr>
        <w:pStyle w:val="4"/>
        <w:spacing w:before="156" w:after="156"/>
        <w:rPr>
          <w:rFonts w:hint="eastAsia" w:eastAsia="宋体"/>
          <w:lang w:eastAsia="zh-CN"/>
        </w:rPr>
      </w:pPr>
      <w:bookmarkStart w:id="33" w:name="_Toc6654"/>
      <w:r>
        <w:rPr>
          <w:rFonts w:hint="eastAsia"/>
        </w:rPr>
        <w:t>2.</w:t>
      </w:r>
      <w:r>
        <w:t>3</w:t>
      </w:r>
      <w:r>
        <w:rPr>
          <w:rFonts w:hint="eastAsia"/>
        </w:rPr>
        <w:t>.</w:t>
      </w:r>
      <w:r>
        <w:rPr>
          <w:rFonts w:hint="eastAsia"/>
          <w:lang w:val="en-US" w:eastAsia="zh-CN"/>
        </w:rPr>
        <w:t>4初稿</w:t>
      </w:r>
      <w:bookmarkEnd w:id="33"/>
    </w:p>
    <w:p>
      <w:pPr>
        <w:spacing w:line="276" w:lineRule="auto"/>
        <w:ind w:firstLine="420" w:firstLineChars="200"/>
        <w:rPr>
          <w:rFonts w:asciiTheme="minorEastAsia" w:hAnsiTheme="minorEastAsia"/>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选择左边菜单栏“过程管理”——点击</w:t>
      </w:r>
      <w:r>
        <w:rPr>
          <w:rFonts w:hint="eastAsia" w:asciiTheme="minorEastAsia" w:hAnsiTheme="minorEastAsia"/>
          <w:b/>
          <w:bCs/>
          <w:color w:val="303030"/>
          <w:lang w:val="en-US" w:eastAsia="zh-CN"/>
        </w:rPr>
        <w:t>初稿</w:t>
      </w:r>
      <w:r>
        <w:rPr>
          <w:rFonts w:hint="eastAsia" w:asciiTheme="minorEastAsia" w:hAnsiTheme="minorEastAsia"/>
          <w:b/>
          <w:bCs/>
          <w:color w:val="303030"/>
        </w:rPr>
        <w:t>——点击页面“审核”按钮即可跳转审核详情界面——选择通过或不通过，填写审核意见——点击提交</w:t>
      </w:r>
    </w:p>
    <w:p>
      <w:pPr>
        <w:spacing w:line="276" w:lineRule="auto"/>
        <w:rPr>
          <w:rFonts w:asciiTheme="minorEastAsia" w:hAnsiTheme="minorEastAsia"/>
          <w:b/>
          <w:bCs/>
          <w:color w:val="303030"/>
        </w:rPr>
      </w:pPr>
      <w:r>
        <w:drawing>
          <wp:inline distT="0" distB="0" distL="114300" distR="114300">
            <wp:extent cx="5266690" cy="2520950"/>
            <wp:effectExtent l="0" t="0" r="10160" b="12700"/>
            <wp:docPr id="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1"/>
                    <pic:cNvPicPr>
                      <a:picLocks noChangeAspect="1"/>
                    </pic:cNvPicPr>
                  </pic:nvPicPr>
                  <pic:blipFill>
                    <a:blip r:embed="rId25"/>
                    <a:stretch>
                      <a:fillRect/>
                    </a:stretch>
                  </pic:blipFill>
                  <pic:spPr>
                    <a:xfrm>
                      <a:off x="0" y="0"/>
                      <a:ext cx="5266690" cy="2520950"/>
                    </a:xfrm>
                    <a:prstGeom prst="rect">
                      <a:avLst/>
                    </a:prstGeom>
                    <a:noFill/>
                    <a:ln>
                      <a:noFill/>
                    </a:ln>
                  </pic:spPr>
                </pic:pic>
              </a:graphicData>
            </a:graphic>
          </wp:inline>
        </w:drawing>
      </w:r>
    </w:p>
    <w:p>
      <w:pPr>
        <w:spacing w:line="276" w:lineRule="auto"/>
        <w:rPr>
          <w:rFonts w:asciiTheme="minorEastAsia" w:hAnsiTheme="minorEastAsia"/>
          <w:b/>
          <w:bCs/>
          <w:color w:val="303030"/>
        </w:rPr>
      </w:pPr>
    </w:p>
    <w:p>
      <w:pPr>
        <w:spacing w:line="276" w:lineRule="auto"/>
        <w:rPr>
          <w:rFonts w:asciiTheme="minorEastAsia" w:hAnsiTheme="minorEastAsia"/>
          <w:b/>
          <w:bCs/>
          <w:color w:val="FF0000"/>
        </w:rPr>
      </w:pPr>
      <w:bookmarkStart w:id="34" w:name="_Hlk78110778"/>
      <w:r>
        <w:rPr>
          <w:rFonts w:hint="eastAsia" w:asciiTheme="minorEastAsia" w:hAnsiTheme="minorEastAsia"/>
          <w:b/>
          <w:bCs/>
          <w:color w:val="FF0000"/>
        </w:rPr>
        <w:t>注意事项：</w:t>
      </w:r>
    </w:p>
    <w:p>
      <w:pPr>
        <w:pStyle w:val="22"/>
        <w:numPr>
          <w:ilvl w:val="0"/>
          <w:numId w:val="2"/>
        </w:numPr>
        <w:spacing w:line="276" w:lineRule="auto"/>
        <w:ind w:firstLineChars="0"/>
        <w:rPr>
          <w:rFonts w:asciiTheme="minorEastAsia" w:hAnsiTheme="minorEastAsia"/>
          <w:b/>
          <w:bCs/>
          <w:color w:val="FF0000"/>
        </w:rPr>
      </w:pPr>
      <w:r>
        <w:rPr>
          <w:rFonts w:hint="eastAsia" w:asciiTheme="minorEastAsia" w:hAnsiTheme="minorEastAsia"/>
          <w:b/>
          <w:bCs/>
          <w:color w:val="FF0000"/>
        </w:rPr>
        <w:t>如点击通过，此学生</w:t>
      </w:r>
      <w:r>
        <w:rPr>
          <w:rFonts w:hint="eastAsia" w:asciiTheme="minorEastAsia" w:hAnsiTheme="minorEastAsia"/>
          <w:b/>
          <w:bCs/>
          <w:color w:val="FF0000"/>
          <w:lang w:eastAsia="zh-CN"/>
        </w:rPr>
        <w:t>初稿</w:t>
      </w:r>
      <w:r>
        <w:rPr>
          <w:rFonts w:hint="eastAsia" w:asciiTheme="minorEastAsia" w:hAnsiTheme="minorEastAsia"/>
          <w:b/>
          <w:bCs/>
          <w:color w:val="FF0000"/>
        </w:rPr>
        <w:t>为合格；如点击不通过，学生需修改后重新提交</w:t>
      </w:r>
      <w:r>
        <w:rPr>
          <w:rFonts w:hint="eastAsia" w:asciiTheme="minorEastAsia" w:hAnsiTheme="minorEastAsia"/>
          <w:b/>
          <w:bCs/>
          <w:color w:val="FF0000"/>
          <w:lang w:eastAsia="zh-CN"/>
        </w:rPr>
        <w:t>初稿。</w:t>
      </w:r>
    </w:p>
    <w:p>
      <w:pPr>
        <w:pStyle w:val="22"/>
        <w:numPr>
          <w:ilvl w:val="0"/>
          <w:numId w:val="2"/>
        </w:numPr>
        <w:spacing w:line="276" w:lineRule="auto"/>
        <w:ind w:firstLineChars="0"/>
        <w:rPr>
          <w:rFonts w:asciiTheme="minorEastAsia" w:hAnsiTheme="minorEastAsia"/>
          <w:b/>
          <w:bCs/>
          <w:color w:val="FF0000"/>
        </w:rPr>
      </w:pPr>
      <w:r>
        <w:rPr>
          <w:rFonts w:hint="eastAsia" w:asciiTheme="minorEastAsia" w:hAnsiTheme="minorEastAsia"/>
          <w:b/>
          <w:bCs/>
          <w:color w:val="FF0000"/>
        </w:rPr>
        <w:t>指导老师可下载或在线预览学生论文，批注文档可根据老师习惯进行上传（非必选）</w:t>
      </w:r>
      <w:r>
        <w:rPr>
          <w:rFonts w:hint="eastAsia" w:asciiTheme="minorEastAsia" w:hAnsiTheme="minorEastAsia"/>
          <w:b/>
          <w:bCs/>
          <w:color w:val="FF0000"/>
          <w:lang w:eastAsia="zh-CN"/>
        </w:rPr>
        <w:t>。</w:t>
      </w:r>
    </w:p>
    <w:bookmarkEnd w:id="34"/>
    <w:p>
      <w:pPr>
        <w:pStyle w:val="4"/>
        <w:spacing w:before="156" w:after="156"/>
        <w:rPr>
          <w:rFonts w:hint="eastAsia" w:eastAsia="宋体"/>
          <w:lang w:eastAsia="zh-CN"/>
        </w:rPr>
      </w:pPr>
      <w:bookmarkStart w:id="35" w:name="_Toc21619"/>
      <w:r>
        <w:rPr>
          <w:rFonts w:hint="eastAsia"/>
        </w:rPr>
        <w:t>2.</w:t>
      </w:r>
      <w:r>
        <w:t>3</w:t>
      </w:r>
      <w:r>
        <w:rPr>
          <w:rFonts w:hint="eastAsia"/>
        </w:rPr>
        <w:t>.</w:t>
      </w:r>
      <w:r>
        <w:rPr>
          <w:rFonts w:hint="eastAsia"/>
          <w:lang w:val="en-US" w:eastAsia="zh-CN"/>
        </w:rPr>
        <w:t>5</w:t>
      </w:r>
      <w:r>
        <w:rPr>
          <w:rFonts w:hint="eastAsia"/>
        </w:rPr>
        <w:t>审核</w:t>
      </w:r>
      <w:r>
        <w:rPr>
          <w:rFonts w:hint="eastAsia"/>
          <w:lang w:val="en-US" w:eastAsia="zh-CN"/>
        </w:rPr>
        <w:t>定</w:t>
      </w:r>
      <w:r>
        <w:rPr>
          <w:rFonts w:hint="eastAsia"/>
          <w:lang w:eastAsia="zh-CN"/>
        </w:rPr>
        <w:t>稿</w:t>
      </w:r>
      <w:bookmarkEnd w:id="35"/>
    </w:p>
    <w:p>
      <w:pPr>
        <w:spacing w:line="276" w:lineRule="auto"/>
        <w:ind w:firstLine="420" w:firstLineChars="200"/>
        <w:rPr>
          <w:rFonts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最终稿</w:t>
      </w:r>
      <w:r>
        <w:rPr>
          <w:rFonts w:hint="eastAsia" w:asciiTheme="minorEastAsia" w:hAnsiTheme="minorEastAsia"/>
          <w:b/>
          <w:bCs/>
          <w:color w:val="303030"/>
        </w:rPr>
        <w:t>”——点击</w:t>
      </w:r>
      <w:r>
        <w:rPr>
          <w:rFonts w:hint="eastAsia" w:asciiTheme="minorEastAsia" w:hAnsiTheme="minorEastAsia"/>
          <w:b/>
          <w:bCs/>
          <w:color w:val="303030"/>
          <w:lang w:val="en-US" w:eastAsia="zh-CN"/>
        </w:rPr>
        <w:t>审核定</w:t>
      </w:r>
      <w:r>
        <w:rPr>
          <w:rFonts w:hint="eastAsia" w:asciiTheme="minorEastAsia" w:hAnsiTheme="minorEastAsia"/>
          <w:b/>
          <w:bCs/>
          <w:color w:val="303030"/>
          <w:lang w:eastAsia="zh-CN"/>
        </w:rPr>
        <w:t>稿</w:t>
      </w:r>
      <w:r>
        <w:rPr>
          <w:rFonts w:hint="eastAsia" w:asciiTheme="minorEastAsia" w:hAnsiTheme="minorEastAsia"/>
          <w:b/>
          <w:bCs/>
          <w:color w:val="303030"/>
        </w:rPr>
        <w:t>——点击页面“审核”按钮即可跳转审核详情界面——选择通过或不通过，填写审核意见——点击提交</w:t>
      </w:r>
    </w:p>
    <w:p>
      <w:pPr>
        <w:spacing w:line="276" w:lineRule="auto"/>
      </w:pPr>
      <w:r>
        <w:drawing>
          <wp:inline distT="0" distB="0" distL="114300" distR="114300">
            <wp:extent cx="5266690" cy="2520950"/>
            <wp:effectExtent l="0" t="0" r="10160" b="12700"/>
            <wp:docPr id="2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3"/>
                    <pic:cNvPicPr>
                      <a:picLocks noChangeAspect="1"/>
                    </pic:cNvPicPr>
                  </pic:nvPicPr>
                  <pic:blipFill>
                    <a:blip r:embed="rId26"/>
                    <a:stretch>
                      <a:fillRect/>
                    </a:stretch>
                  </pic:blipFill>
                  <pic:spPr>
                    <a:xfrm>
                      <a:off x="0" y="0"/>
                      <a:ext cx="5266690" cy="2520950"/>
                    </a:xfrm>
                    <a:prstGeom prst="rect">
                      <a:avLst/>
                    </a:prstGeom>
                    <a:noFill/>
                    <a:ln>
                      <a:noFill/>
                    </a:ln>
                  </pic:spPr>
                </pic:pic>
              </a:graphicData>
            </a:graphic>
          </wp:inline>
        </w:drawing>
      </w:r>
    </w:p>
    <w:p>
      <w:pPr>
        <w:spacing w:line="276" w:lineRule="auto"/>
      </w:pPr>
      <w:r>
        <w:drawing>
          <wp:inline distT="0" distB="0" distL="114300" distR="114300">
            <wp:extent cx="5219700" cy="2321560"/>
            <wp:effectExtent l="0" t="0" r="0" b="2540"/>
            <wp:docPr id="3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1"/>
                    <pic:cNvPicPr>
                      <a:picLocks noChangeAspect="1"/>
                    </pic:cNvPicPr>
                  </pic:nvPicPr>
                  <pic:blipFill>
                    <a:blip r:embed="rId27"/>
                    <a:stretch>
                      <a:fillRect/>
                    </a:stretch>
                  </pic:blipFill>
                  <pic:spPr>
                    <a:xfrm>
                      <a:off x="0" y="0"/>
                      <a:ext cx="5219700" cy="2321560"/>
                    </a:xfrm>
                    <a:prstGeom prst="rect">
                      <a:avLst/>
                    </a:prstGeom>
                    <a:noFill/>
                    <a:ln>
                      <a:noFill/>
                    </a:ln>
                  </pic:spPr>
                </pic:pic>
              </a:graphicData>
            </a:graphic>
          </wp:inline>
        </w:drawing>
      </w:r>
    </w:p>
    <w:p>
      <w:pPr>
        <w:spacing w:line="276" w:lineRule="auto"/>
        <w:rPr>
          <w:rFonts w:asciiTheme="minorEastAsia" w:hAnsiTheme="minorEastAsia"/>
          <w:b/>
          <w:bCs/>
          <w:color w:val="303030"/>
        </w:rPr>
      </w:pPr>
    </w:p>
    <w:p>
      <w:pPr>
        <w:spacing w:line="276" w:lineRule="auto"/>
        <w:rPr>
          <w:rFonts w:asciiTheme="minorEastAsia" w:hAnsiTheme="minorEastAsia"/>
          <w:b/>
          <w:bCs/>
          <w:color w:val="FF0000"/>
        </w:rPr>
      </w:pPr>
      <w:r>
        <w:rPr>
          <w:rFonts w:hint="eastAsia" w:asciiTheme="minorEastAsia" w:hAnsiTheme="minorEastAsia"/>
          <w:b/>
          <w:bCs/>
          <w:color w:val="FF0000"/>
        </w:rPr>
        <w:t>注意事项：</w:t>
      </w:r>
    </w:p>
    <w:p>
      <w:pPr>
        <w:pStyle w:val="22"/>
        <w:numPr>
          <w:ilvl w:val="0"/>
          <w:numId w:val="3"/>
        </w:numPr>
        <w:spacing w:line="276" w:lineRule="auto"/>
        <w:ind w:firstLineChars="0"/>
        <w:rPr>
          <w:rFonts w:hint="eastAsia" w:asciiTheme="minorEastAsia" w:hAnsiTheme="minorEastAsia"/>
          <w:b/>
          <w:bCs/>
          <w:color w:val="FF0000"/>
          <w:lang w:val="en-US" w:eastAsia="zh-CN"/>
        </w:rPr>
      </w:pPr>
      <w:r>
        <w:rPr>
          <w:rFonts w:hint="eastAsia" w:asciiTheme="minorEastAsia" w:hAnsiTheme="minorEastAsia"/>
          <w:b/>
          <w:bCs/>
          <w:color w:val="FF0000"/>
        </w:rPr>
        <w:t>指导老师可下载或在线预览学生论文，批注文档可根据老师习惯进行上传（非必选）</w:t>
      </w:r>
      <w:r>
        <w:rPr>
          <w:rFonts w:hint="eastAsia" w:asciiTheme="minorEastAsia" w:hAnsiTheme="minorEastAsia"/>
          <w:b/>
          <w:bCs/>
          <w:color w:val="FF0000"/>
          <w:lang w:eastAsia="zh-CN"/>
        </w:rPr>
        <w:t>。</w:t>
      </w:r>
    </w:p>
    <w:p>
      <w:pPr>
        <w:pStyle w:val="22"/>
        <w:numPr>
          <w:ilvl w:val="0"/>
          <w:numId w:val="0"/>
        </w:numPr>
        <w:spacing w:line="276" w:lineRule="auto"/>
        <w:ind w:left="422" w:leftChars="0"/>
        <w:rPr>
          <w:rFonts w:hint="eastAsia"/>
          <w:lang w:val="en-US" w:eastAsia="zh-CN"/>
        </w:rPr>
      </w:pPr>
    </w:p>
    <w:p>
      <w:pPr>
        <w:pStyle w:val="4"/>
        <w:spacing w:before="156" w:after="156"/>
        <w:rPr>
          <w:rFonts w:hint="default" w:eastAsia="宋体"/>
          <w:lang w:val="en-US" w:eastAsia="zh-CN"/>
        </w:rPr>
      </w:pPr>
      <w:bookmarkStart w:id="36" w:name="_Toc21829"/>
      <w:r>
        <w:rPr>
          <w:rFonts w:hint="eastAsia"/>
        </w:rPr>
        <w:t>2.</w:t>
      </w:r>
      <w:r>
        <w:t>3</w:t>
      </w:r>
      <w:r>
        <w:rPr>
          <w:rFonts w:hint="eastAsia"/>
        </w:rPr>
        <w:t>.</w:t>
      </w:r>
      <w:r>
        <w:rPr>
          <w:rFonts w:hint="eastAsia"/>
          <w:lang w:val="en-US" w:eastAsia="zh-CN"/>
        </w:rPr>
        <w:t>6</w:t>
      </w:r>
      <w:r>
        <w:rPr>
          <w:rFonts w:hint="eastAsia"/>
        </w:rPr>
        <w:t>审核</w:t>
      </w:r>
      <w:r>
        <w:rPr>
          <w:rFonts w:hint="eastAsia"/>
          <w:lang w:val="en-US" w:eastAsia="zh-CN"/>
        </w:rPr>
        <w:t>内容摘要</w:t>
      </w:r>
      <w:bookmarkEnd w:id="36"/>
    </w:p>
    <w:p>
      <w:pPr>
        <w:spacing w:line="276" w:lineRule="auto"/>
        <w:ind w:firstLine="422" w:firstLineChars="200"/>
        <w:rPr>
          <w:rFonts w:asciiTheme="minorEastAsia" w:hAnsiTheme="minorEastAsia"/>
          <w:b/>
          <w:bCs/>
          <w:color w:val="303030"/>
        </w:rPr>
      </w:pPr>
      <w:r>
        <w:rPr>
          <w:rFonts w:hint="eastAsia" w:asciiTheme="minorEastAsia" w:hAnsiTheme="minorEastAsia"/>
          <w:b/>
          <w:bCs/>
          <w:color w:val="303030"/>
        </w:rPr>
        <w:t>选择</w:t>
      </w:r>
      <w:r>
        <w:rPr>
          <w:rFonts w:hint="eastAsia" w:asciiTheme="minorEastAsia" w:hAnsiTheme="minorEastAsia"/>
          <w:b/>
          <w:bCs/>
          <w:color w:val="303030"/>
          <w:lang w:val="en-US" w:eastAsia="zh-CN"/>
        </w:rPr>
        <w:t>首页</w:t>
      </w:r>
      <w:r>
        <w:rPr>
          <w:rFonts w:hint="eastAsia" w:asciiTheme="minorEastAsia" w:hAnsiTheme="minorEastAsia"/>
          <w:b/>
          <w:bCs/>
          <w:color w:val="303030"/>
        </w:rPr>
        <w:t>菜单栏“</w:t>
      </w:r>
      <w:r>
        <w:rPr>
          <w:rFonts w:hint="eastAsia" w:asciiTheme="minorEastAsia" w:hAnsiTheme="minorEastAsia"/>
          <w:b/>
          <w:bCs/>
          <w:color w:val="303030"/>
          <w:lang w:val="en-US" w:eastAsia="zh-CN"/>
        </w:rPr>
        <w:t>待办事项</w:t>
      </w:r>
      <w:r>
        <w:rPr>
          <w:rFonts w:hint="eastAsia" w:asciiTheme="minorEastAsia" w:hAnsiTheme="minorEastAsia"/>
          <w:b/>
          <w:bCs/>
          <w:color w:val="303030"/>
        </w:rPr>
        <w:t>”——</w:t>
      </w:r>
      <w:r>
        <w:rPr>
          <w:rFonts w:hint="eastAsia" w:asciiTheme="minorEastAsia" w:hAnsiTheme="minorEastAsia"/>
          <w:b/>
          <w:bCs/>
          <w:color w:val="303030"/>
          <w:lang w:val="en-US" w:eastAsia="zh-CN"/>
        </w:rPr>
        <w:t>选择需要处理的事件</w:t>
      </w:r>
      <w:r>
        <w:rPr>
          <w:rFonts w:hint="eastAsia" w:asciiTheme="minorEastAsia" w:hAnsiTheme="minorEastAsia"/>
          <w:b/>
          <w:bCs/>
          <w:color w:val="303030"/>
        </w:rPr>
        <w:t>——点击页面“</w:t>
      </w:r>
      <w:r>
        <w:rPr>
          <w:rFonts w:hint="eastAsia" w:asciiTheme="minorEastAsia" w:hAnsiTheme="minorEastAsia"/>
          <w:b/>
          <w:bCs/>
          <w:color w:val="303030"/>
          <w:lang w:val="en-US" w:eastAsia="zh-CN"/>
        </w:rPr>
        <w:t>处理</w:t>
      </w:r>
      <w:r>
        <w:rPr>
          <w:rFonts w:hint="eastAsia" w:asciiTheme="minorEastAsia" w:hAnsiTheme="minorEastAsia"/>
          <w:b/>
          <w:bCs/>
          <w:color w:val="303030"/>
        </w:rPr>
        <w:t>”按钮即可跳转审核详情界面——选择通过或不通过，填写审核意见——点击提交</w:t>
      </w:r>
    </w:p>
    <w:p>
      <w:pPr>
        <w:pStyle w:val="22"/>
        <w:numPr>
          <w:ilvl w:val="0"/>
          <w:numId w:val="0"/>
        </w:numPr>
        <w:spacing w:line="276" w:lineRule="auto"/>
        <w:ind w:left="422" w:leftChars="0"/>
        <w:rPr>
          <w:rFonts w:hint="eastAsia" w:asciiTheme="minorEastAsia" w:hAnsiTheme="minorEastAsia"/>
          <w:b/>
          <w:bCs/>
          <w:color w:val="FF0000"/>
          <w:lang w:val="en-US" w:eastAsia="zh-CN"/>
        </w:rPr>
      </w:pPr>
      <w:bookmarkStart w:id="45" w:name="_GoBack"/>
      <w:bookmarkEnd w:id="45"/>
    </w:p>
    <w:p>
      <w:pPr>
        <w:pStyle w:val="22"/>
        <w:numPr>
          <w:ilvl w:val="0"/>
          <w:numId w:val="0"/>
        </w:numPr>
        <w:spacing w:line="276" w:lineRule="auto"/>
        <w:ind w:left="422" w:leftChars="0"/>
        <w:rPr>
          <w:rFonts w:hint="eastAsia" w:asciiTheme="minorEastAsia" w:hAnsiTheme="minorEastAsia"/>
          <w:b/>
          <w:bCs/>
          <w:color w:val="FF0000"/>
          <w:lang w:val="en-US" w:eastAsia="zh-CN"/>
        </w:rPr>
      </w:pPr>
      <w:r>
        <w:rPr>
          <w:rFonts w:hint="eastAsia" w:asciiTheme="minorEastAsia" w:hAnsiTheme="minorEastAsia"/>
          <w:b/>
          <w:bCs/>
          <w:color w:val="FF0000"/>
          <w:lang w:val="en-US" w:eastAsia="zh-CN"/>
        </w:rPr>
        <w:drawing>
          <wp:inline distT="0" distB="0" distL="114300" distR="114300">
            <wp:extent cx="5260975" cy="3127375"/>
            <wp:effectExtent l="0" t="0" r="15875" b="15875"/>
            <wp:docPr id="22" name="图片 22" descr="QQ截图20221107153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QQ截图20221107153512"/>
                    <pic:cNvPicPr>
                      <a:picLocks noChangeAspect="1"/>
                    </pic:cNvPicPr>
                  </pic:nvPicPr>
                  <pic:blipFill>
                    <a:blip r:embed="rId28"/>
                    <a:stretch>
                      <a:fillRect/>
                    </a:stretch>
                  </pic:blipFill>
                  <pic:spPr>
                    <a:xfrm>
                      <a:off x="0" y="0"/>
                      <a:ext cx="5260975" cy="3127375"/>
                    </a:xfrm>
                    <a:prstGeom prst="rect">
                      <a:avLst/>
                    </a:prstGeom>
                  </pic:spPr>
                </pic:pic>
              </a:graphicData>
            </a:graphic>
          </wp:inline>
        </w:drawing>
      </w:r>
    </w:p>
    <w:p>
      <w:pPr>
        <w:pStyle w:val="3"/>
      </w:pPr>
      <w:bookmarkStart w:id="37" w:name="_Toc16623"/>
      <w:r>
        <w:t>2.4</w:t>
      </w:r>
      <w:r>
        <w:rPr>
          <w:rFonts w:hint="eastAsia"/>
        </w:rPr>
        <w:t>评分管理</w:t>
      </w:r>
      <w:bookmarkEnd w:id="37"/>
    </w:p>
    <w:p>
      <w:pPr>
        <w:pStyle w:val="4"/>
        <w:spacing w:before="156" w:after="156"/>
      </w:pPr>
      <w:bookmarkStart w:id="38" w:name="_Toc30593"/>
      <w:r>
        <w:rPr>
          <w:rFonts w:hint="eastAsia"/>
        </w:rPr>
        <w:t>2.</w:t>
      </w:r>
      <w:r>
        <w:t>4</w:t>
      </w:r>
      <w:r>
        <w:rPr>
          <w:rFonts w:hint="eastAsia"/>
        </w:rPr>
        <w:t>.</w:t>
      </w:r>
      <w:r>
        <w:t>1</w:t>
      </w:r>
      <w:r>
        <w:rPr>
          <w:rFonts w:hint="eastAsia"/>
        </w:rPr>
        <w:t>指导老师评分</w:t>
      </w:r>
      <w:bookmarkEnd w:id="38"/>
    </w:p>
    <w:p>
      <w:pPr>
        <w:spacing w:line="276" w:lineRule="auto"/>
        <w:ind w:firstLine="420" w:firstLineChars="200"/>
        <w:rPr>
          <w:rFonts w:hint="eastAsia"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选择左边菜单栏“评分管理”——点击指导教师评分列表——点击页面“评分”按钮即可跳转评分详情界面——填写评分内容——点击提交</w:t>
      </w:r>
    </w:p>
    <w:p>
      <w:pPr>
        <w:spacing w:line="276" w:lineRule="auto"/>
        <w:rPr>
          <w:rFonts w:asciiTheme="minorEastAsia" w:hAnsiTheme="minorEastAsia"/>
          <w:b/>
          <w:bCs/>
          <w:color w:val="303030"/>
        </w:rPr>
      </w:pPr>
      <w:r>
        <w:drawing>
          <wp:inline distT="0" distB="0" distL="114300" distR="114300">
            <wp:extent cx="5257165" cy="2444750"/>
            <wp:effectExtent l="0" t="0" r="635" b="1270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29"/>
                    <a:stretch>
                      <a:fillRect/>
                    </a:stretch>
                  </pic:blipFill>
                  <pic:spPr>
                    <a:xfrm>
                      <a:off x="0" y="0"/>
                      <a:ext cx="5257165" cy="2444750"/>
                    </a:xfrm>
                    <a:prstGeom prst="rect">
                      <a:avLst/>
                    </a:prstGeom>
                    <a:noFill/>
                    <a:ln>
                      <a:noFill/>
                    </a:ln>
                  </pic:spPr>
                </pic:pic>
              </a:graphicData>
            </a:graphic>
          </wp:inline>
        </w:drawing>
      </w:r>
    </w:p>
    <w:p>
      <w:pPr>
        <w:spacing w:line="276" w:lineRule="auto"/>
      </w:pP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rPr>
        <w:t>选择左边菜单栏“评分管理”——</w:t>
      </w:r>
      <w:r>
        <w:rPr>
          <w:rFonts w:hint="eastAsia" w:asciiTheme="minorEastAsia" w:hAnsiTheme="minorEastAsia"/>
          <w:b/>
          <w:bCs/>
          <w:color w:val="303030"/>
          <w:lang w:val="en-US" w:eastAsia="zh-CN"/>
        </w:rPr>
        <w:t>查询评分</w:t>
      </w:r>
      <w:r>
        <w:rPr>
          <w:rFonts w:hint="eastAsia" w:asciiTheme="minorEastAsia" w:hAnsiTheme="minorEastAsia"/>
          <w:b/>
          <w:bCs/>
          <w:color w:val="303030"/>
        </w:rPr>
        <w:t>列表——点击页面“</w:t>
      </w:r>
      <w:r>
        <w:rPr>
          <w:rFonts w:hint="eastAsia" w:asciiTheme="minorEastAsia" w:hAnsiTheme="minorEastAsia"/>
          <w:b/>
          <w:bCs/>
          <w:color w:val="303030"/>
          <w:lang w:val="en-US" w:eastAsia="zh-CN"/>
        </w:rPr>
        <w:t>回退到</w:t>
      </w:r>
      <w:r>
        <w:rPr>
          <w:rFonts w:hint="eastAsia" w:asciiTheme="minorEastAsia" w:hAnsiTheme="minorEastAsia"/>
          <w:b/>
          <w:bCs/>
          <w:color w:val="303030"/>
        </w:rPr>
        <w:t>”按钮即可</w:t>
      </w:r>
      <w:r>
        <w:rPr>
          <w:rFonts w:hint="eastAsia" w:asciiTheme="minorEastAsia" w:hAnsiTheme="minorEastAsia"/>
          <w:b/>
          <w:bCs/>
          <w:color w:val="303030"/>
          <w:lang w:val="en-US" w:eastAsia="zh-CN"/>
        </w:rPr>
        <w:t>退回重新评分</w:t>
      </w:r>
    </w:p>
    <w:p>
      <w:pPr>
        <w:spacing w:line="276" w:lineRule="auto"/>
      </w:pPr>
      <w:r>
        <w:drawing>
          <wp:inline distT="0" distB="0" distL="114300" distR="114300">
            <wp:extent cx="5266690" cy="2520950"/>
            <wp:effectExtent l="0" t="0" r="10160" b="1270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30"/>
                    <a:stretch>
                      <a:fillRect/>
                    </a:stretch>
                  </pic:blipFill>
                  <pic:spPr>
                    <a:xfrm>
                      <a:off x="0" y="0"/>
                      <a:ext cx="5266690" cy="2520950"/>
                    </a:xfrm>
                    <a:prstGeom prst="rect">
                      <a:avLst/>
                    </a:prstGeom>
                    <a:noFill/>
                    <a:ln>
                      <a:noFill/>
                    </a:ln>
                  </pic:spPr>
                </pic:pic>
              </a:graphicData>
            </a:graphic>
          </wp:inline>
        </w:drawing>
      </w:r>
    </w:p>
    <w:p>
      <w:pPr>
        <w:pStyle w:val="3"/>
      </w:pPr>
      <w:bookmarkStart w:id="39" w:name="_Toc23372"/>
      <w:r>
        <w:t>2.4</w:t>
      </w:r>
      <w:r>
        <w:rPr>
          <w:rFonts w:hint="eastAsia"/>
          <w:lang w:val="en-US" w:eastAsia="zh-CN"/>
        </w:rPr>
        <w:t>推优</w:t>
      </w:r>
      <w:r>
        <w:rPr>
          <w:rFonts w:hint="eastAsia"/>
        </w:rPr>
        <w:t>管理</w:t>
      </w:r>
      <w:bookmarkEnd w:id="39"/>
    </w:p>
    <w:p>
      <w:pPr>
        <w:pStyle w:val="4"/>
        <w:spacing w:before="156" w:after="156"/>
        <w:rPr>
          <w:rFonts w:hint="default" w:eastAsia="宋体"/>
          <w:lang w:val="en-US" w:eastAsia="zh-CN"/>
        </w:rPr>
      </w:pPr>
      <w:bookmarkStart w:id="40" w:name="_Toc31957"/>
      <w:r>
        <w:rPr>
          <w:rFonts w:hint="eastAsia"/>
        </w:rPr>
        <w:t>2.</w:t>
      </w:r>
      <w:r>
        <w:t>4</w:t>
      </w:r>
      <w:r>
        <w:rPr>
          <w:rFonts w:hint="eastAsia"/>
        </w:rPr>
        <w:t>.</w:t>
      </w:r>
      <w:r>
        <w:t>1</w:t>
      </w:r>
      <w:r>
        <w:rPr>
          <w:rFonts w:hint="eastAsia"/>
          <w:lang w:val="en-US" w:eastAsia="zh-CN"/>
        </w:rPr>
        <w:t>审核学生推优申请</w:t>
      </w:r>
      <w:bookmarkEnd w:id="40"/>
    </w:p>
    <w:p>
      <w:pPr>
        <w:spacing w:line="276" w:lineRule="auto"/>
        <w:ind w:firstLine="420" w:firstLineChars="200"/>
        <w:rPr>
          <w:rFonts w:hint="eastAsia"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推优管理</w:t>
      </w:r>
      <w:r>
        <w:rPr>
          <w:rFonts w:hint="eastAsia" w:asciiTheme="minorEastAsia" w:hAnsiTheme="minorEastAsia"/>
          <w:b/>
          <w:bCs/>
          <w:color w:val="303030"/>
        </w:rPr>
        <w:t>”——点击</w:t>
      </w:r>
      <w:r>
        <w:rPr>
          <w:rFonts w:hint="eastAsia" w:asciiTheme="minorEastAsia" w:hAnsiTheme="minorEastAsia"/>
          <w:b/>
          <w:bCs/>
          <w:color w:val="303030"/>
          <w:lang w:val="en-US" w:eastAsia="zh-CN"/>
        </w:rPr>
        <w:t>推优</w:t>
      </w:r>
      <w:r>
        <w:rPr>
          <w:rFonts w:hint="eastAsia" w:asciiTheme="minorEastAsia" w:hAnsiTheme="minorEastAsia"/>
          <w:b/>
          <w:bCs/>
          <w:color w:val="303030"/>
        </w:rPr>
        <w:t>列表——点击页面“</w:t>
      </w:r>
      <w:r>
        <w:rPr>
          <w:rFonts w:hint="eastAsia" w:asciiTheme="minorEastAsia" w:hAnsiTheme="minorEastAsia"/>
          <w:b/>
          <w:bCs/>
          <w:color w:val="303030"/>
          <w:lang w:val="en-US" w:eastAsia="zh-CN"/>
        </w:rPr>
        <w:t>编辑</w:t>
      </w:r>
      <w:r>
        <w:rPr>
          <w:rFonts w:hint="eastAsia" w:asciiTheme="minorEastAsia" w:hAnsiTheme="minorEastAsia"/>
          <w:b/>
          <w:bCs/>
          <w:color w:val="303030"/>
        </w:rPr>
        <w:t>”按钮即可跳转</w:t>
      </w:r>
      <w:r>
        <w:rPr>
          <w:rFonts w:hint="eastAsia" w:asciiTheme="minorEastAsia" w:hAnsiTheme="minorEastAsia"/>
          <w:b/>
          <w:bCs/>
          <w:color w:val="303030"/>
          <w:lang w:val="en-US" w:eastAsia="zh-CN"/>
        </w:rPr>
        <w:t>推优</w:t>
      </w:r>
      <w:r>
        <w:rPr>
          <w:rFonts w:hint="eastAsia" w:asciiTheme="minorEastAsia" w:hAnsiTheme="minorEastAsia"/>
          <w:b/>
          <w:bCs/>
          <w:color w:val="303030"/>
        </w:rPr>
        <w:t>详情界面——填写</w:t>
      </w:r>
      <w:r>
        <w:rPr>
          <w:rFonts w:hint="eastAsia" w:asciiTheme="minorEastAsia" w:hAnsiTheme="minorEastAsia"/>
          <w:b/>
          <w:bCs/>
          <w:color w:val="303030"/>
          <w:lang w:val="en-US" w:eastAsia="zh-CN"/>
        </w:rPr>
        <w:t>推优</w:t>
      </w:r>
      <w:r>
        <w:rPr>
          <w:rFonts w:hint="eastAsia" w:asciiTheme="minorEastAsia" w:hAnsiTheme="minorEastAsia"/>
          <w:b/>
          <w:bCs/>
          <w:color w:val="303030"/>
        </w:rPr>
        <w:t>内容——点击提交</w:t>
      </w:r>
    </w:p>
    <w:p>
      <w:pPr>
        <w:spacing w:line="276" w:lineRule="auto"/>
      </w:pPr>
      <w:r>
        <w:drawing>
          <wp:inline distT="0" distB="0" distL="114300" distR="114300">
            <wp:extent cx="5266690" cy="2520950"/>
            <wp:effectExtent l="0" t="0" r="10160" b="12700"/>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31"/>
                    <a:stretch>
                      <a:fillRect/>
                    </a:stretch>
                  </pic:blipFill>
                  <pic:spPr>
                    <a:xfrm>
                      <a:off x="0" y="0"/>
                      <a:ext cx="5266690" cy="2520950"/>
                    </a:xfrm>
                    <a:prstGeom prst="rect">
                      <a:avLst/>
                    </a:prstGeom>
                    <a:noFill/>
                    <a:ln>
                      <a:noFill/>
                    </a:ln>
                  </pic:spPr>
                </pic:pic>
              </a:graphicData>
            </a:graphic>
          </wp:inline>
        </w:drawing>
      </w:r>
    </w:p>
    <w:p>
      <w:pPr>
        <w:pStyle w:val="4"/>
        <w:spacing w:before="156" w:after="156"/>
        <w:rPr>
          <w:rFonts w:hint="default" w:eastAsia="宋体"/>
          <w:lang w:val="en-US" w:eastAsia="zh-CN"/>
        </w:rPr>
      </w:pPr>
      <w:bookmarkStart w:id="41" w:name="_Toc18221"/>
      <w:r>
        <w:rPr>
          <w:rFonts w:hint="eastAsia"/>
        </w:rPr>
        <w:t>2.</w:t>
      </w:r>
      <w:r>
        <w:t>4</w:t>
      </w:r>
      <w:r>
        <w:rPr>
          <w:rFonts w:hint="eastAsia"/>
        </w:rPr>
        <w:t>.</w:t>
      </w:r>
      <w:r>
        <w:rPr>
          <w:rFonts w:hint="eastAsia"/>
          <w:lang w:val="en-US" w:eastAsia="zh-CN"/>
        </w:rPr>
        <w:t>2指导老师校级推优申请</w:t>
      </w:r>
      <w:bookmarkEnd w:id="41"/>
    </w:p>
    <w:p>
      <w:pPr>
        <w:spacing w:line="276" w:lineRule="auto"/>
        <w:ind w:firstLine="422" w:firstLineChars="200"/>
        <w:rPr>
          <w:rFonts w:hint="eastAsia" w:asciiTheme="minorEastAsia" w:hAnsiTheme="minorEastAsia" w:eastAsiaTheme="minorEastAsia"/>
          <w:b/>
          <w:bCs/>
          <w:color w:val="303030"/>
          <w:lang w:val="en-US" w:eastAsia="zh-CN"/>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推优管理</w:t>
      </w:r>
      <w:r>
        <w:rPr>
          <w:rFonts w:hint="eastAsia" w:asciiTheme="minorEastAsia" w:hAnsiTheme="minorEastAsia"/>
          <w:b/>
          <w:bCs/>
          <w:color w:val="303030"/>
        </w:rPr>
        <w:t>”——点击</w:t>
      </w:r>
      <w:r>
        <w:rPr>
          <w:rFonts w:hint="eastAsia" w:asciiTheme="minorEastAsia" w:hAnsiTheme="minorEastAsia"/>
          <w:b/>
          <w:bCs/>
          <w:color w:val="303030"/>
          <w:lang w:val="en-US" w:eastAsia="zh-CN"/>
        </w:rPr>
        <w:t>校级推优</w:t>
      </w:r>
      <w:r>
        <w:rPr>
          <w:rFonts w:hint="eastAsia" w:asciiTheme="minorEastAsia" w:hAnsiTheme="minorEastAsia"/>
          <w:b/>
          <w:bCs/>
          <w:color w:val="303030"/>
        </w:rPr>
        <w:t>列表——点击页面“</w:t>
      </w:r>
      <w:r>
        <w:rPr>
          <w:rFonts w:hint="eastAsia" w:asciiTheme="minorEastAsia" w:hAnsiTheme="minorEastAsia"/>
          <w:b/>
          <w:bCs/>
          <w:color w:val="303030"/>
          <w:lang w:val="en-US" w:eastAsia="zh-CN"/>
        </w:rPr>
        <w:t>审核</w:t>
      </w:r>
      <w:r>
        <w:rPr>
          <w:rFonts w:hint="eastAsia" w:asciiTheme="minorEastAsia" w:hAnsiTheme="minorEastAsia"/>
          <w:b/>
          <w:bCs/>
          <w:color w:val="303030"/>
        </w:rPr>
        <w:t>”按钮即可跳转</w:t>
      </w:r>
      <w:r>
        <w:rPr>
          <w:rFonts w:hint="eastAsia" w:asciiTheme="minorEastAsia" w:hAnsiTheme="minorEastAsia"/>
          <w:b/>
          <w:bCs/>
          <w:color w:val="303030"/>
          <w:lang w:val="en-US" w:eastAsia="zh-CN"/>
        </w:rPr>
        <w:t>推优</w:t>
      </w:r>
      <w:r>
        <w:rPr>
          <w:rFonts w:hint="eastAsia" w:asciiTheme="minorEastAsia" w:hAnsiTheme="minorEastAsia"/>
          <w:b/>
          <w:bCs/>
          <w:color w:val="303030"/>
        </w:rPr>
        <w:t>详情界面——填写</w:t>
      </w:r>
      <w:r>
        <w:rPr>
          <w:rFonts w:hint="eastAsia" w:asciiTheme="minorEastAsia" w:hAnsiTheme="minorEastAsia"/>
          <w:b/>
          <w:bCs/>
          <w:color w:val="303030"/>
          <w:lang w:val="en-US" w:eastAsia="zh-CN"/>
        </w:rPr>
        <w:t>通过或不通过</w:t>
      </w:r>
      <w:r>
        <w:rPr>
          <w:rFonts w:hint="eastAsia" w:asciiTheme="minorEastAsia" w:hAnsiTheme="minorEastAsia"/>
          <w:b/>
          <w:bCs/>
          <w:color w:val="303030"/>
        </w:rPr>
        <w:t>——</w:t>
      </w:r>
      <w:r>
        <w:rPr>
          <w:rFonts w:hint="eastAsia" w:asciiTheme="minorEastAsia" w:hAnsiTheme="minorEastAsia"/>
          <w:b/>
          <w:bCs/>
          <w:color w:val="303030"/>
          <w:lang w:val="en-US" w:eastAsia="zh-CN"/>
        </w:rPr>
        <w:t>填写审核意见——</w:t>
      </w:r>
      <w:r>
        <w:rPr>
          <w:rFonts w:hint="eastAsia" w:asciiTheme="minorEastAsia" w:hAnsiTheme="minorEastAsia"/>
          <w:b/>
          <w:bCs/>
          <w:color w:val="303030"/>
        </w:rPr>
        <w:t>点击</w:t>
      </w:r>
      <w:r>
        <w:rPr>
          <w:rFonts w:hint="eastAsia" w:asciiTheme="minorEastAsia" w:hAnsiTheme="minorEastAsia"/>
          <w:b/>
          <w:bCs/>
          <w:color w:val="303030"/>
          <w:lang w:val="en-US" w:eastAsia="zh-CN"/>
        </w:rPr>
        <w:t>确定</w:t>
      </w:r>
    </w:p>
    <w:p>
      <w:pPr>
        <w:spacing w:line="276" w:lineRule="auto"/>
        <w:ind w:firstLine="422" w:firstLineChars="200"/>
        <w:rPr>
          <w:rFonts w:hint="eastAsia" w:asciiTheme="minorEastAsia" w:hAnsiTheme="minorEastAsia" w:eastAsiaTheme="minorEastAsia"/>
          <w:b/>
          <w:bCs/>
          <w:color w:val="303030"/>
          <w:lang w:eastAsia="zh-CN"/>
        </w:rPr>
      </w:pPr>
      <w:r>
        <w:rPr>
          <w:rFonts w:hint="eastAsia" w:asciiTheme="minorEastAsia" w:hAnsiTheme="minorEastAsia" w:eastAsiaTheme="minorEastAsia"/>
          <w:b/>
          <w:bCs/>
          <w:color w:val="303030"/>
          <w:lang w:eastAsia="zh-CN"/>
        </w:rPr>
        <w:drawing>
          <wp:inline distT="0" distB="0" distL="114300" distR="114300">
            <wp:extent cx="5257165" cy="2607310"/>
            <wp:effectExtent l="0" t="0" r="635" b="2540"/>
            <wp:docPr id="23" name="图片 23" descr="QQ截图20221107172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QQ截图20221107172842"/>
                    <pic:cNvPicPr>
                      <a:picLocks noChangeAspect="1"/>
                    </pic:cNvPicPr>
                  </pic:nvPicPr>
                  <pic:blipFill>
                    <a:blip r:embed="rId32"/>
                    <a:stretch>
                      <a:fillRect/>
                    </a:stretch>
                  </pic:blipFill>
                  <pic:spPr>
                    <a:xfrm>
                      <a:off x="0" y="0"/>
                      <a:ext cx="5257165" cy="2607310"/>
                    </a:xfrm>
                    <a:prstGeom prst="rect">
                      <a:avLst/>
                    </a:prstGeom>
                  </pic:spPr>
                </pic:pic>
              </a:graphicData>
            </a:graphic>
          </wp:inline>
        </w:drawing>
      </w:r>
    </w:p>
    <w:p>
      <w:pPr>
        <w:spacing w:line="276" w:lineRule="auto"/>
      </w:pPr>
    </w:p>
    <w:p>
      <w:pPr>
        <w:pStyle w:val="2"/>
        <w:numPr>
          <w:ilvl w:val="0"/>
          <w:numId w:val="4"/>
        </w:numPr>
        <w:spacing w:before="312" w:after="156" w:line="276" w:lineRule="auto"/>
        <w:rPr>
          <w:rFonts w:hint="default"/>
          <w:lang w:val="en-US" w:eastAsia="zh-CN"/>
        </w:rPr>
      </w:pPr>
      <w:r>
        <w:rPr>
          <w:rFonts w:hint="eastAsia"/>
          <w:lang w:val="en-US" w:eastAsia="zh-CN"/>
        </w:rPr>
        <w:t xml:space="preserve"> </w:t>
      </w:r>
      <w:bookmarkStart w:id="42" w:name="_Toc23099"/>
      <w:r>
        <w:rPr>
          <w:rFonts w:hint="eastAsia"/>
          <w:lang w:val="en-US" w:eastAsia="zh-CN"/>
        </w:rPr>
        <w:t>个人信息</w:t>
      </w:r>
      <w:bookmarkEnd w:id="42"/>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rPr>
          <w:rFonts w:hint="default"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pPr>
      <w:r>
        <w:drawing>
          <wp:inline distT="0" distB="0" distL="114300" distR="114300">
            <wp:extent cx="5265420" cy="2602865"/>
            <wp:effectExtent l="0" t="0" r="17780" b="133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3"/>
                    <a:stretch>
                      <a:fillRect/>
                    </a:stretch>
                  </pic:blipFill>
                  <pic:spPr>
                    <a:xfrm>
                      <a:off x="0" y="0"/>
                      <a:ext cx="5265420" cy="2602865"/>
                    </a:xfrm>
                    <a:prstGeom prst="rect">
                      <a:avLst/>
                    </a:prstGeom>
                    <a:noFill/>
                    <a:ln>
                      <a:noFill/>
                    </a:ln>
                  </pic:spPr>
                </pic:pic>
              </a:graphicData>
            </a:graphic>
          </wp:inline>
        </w:drawing>
      </w:r>
    </w:p>
    <w:p>
      <w:pPr>
        <w:spacing w:line="276" w:lineRule="auto"/>
        <w:ind w:firstLine="420" w:firstLineChars="200"/>
      </w:pPr>
      <w:r>
        <w:drawing>
          <wp:inline distT="0" distB="0" distL="114300" distR="114300">
            <wp:extent cx="5273675" cy="2854325"/>
            <wp:effectExtent l="0" t="0" r="9525" b="1587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34"/>
                    <a:stretch>
                      <a:fillRect/>
                    </a:stretch>
                  </pic:blipFill>
                  <pic:spPr>
                    <a:xfrm>
                      <a:off x="0" y="0"/>
                      <a:ext cx="5273675" cy="285432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3515" cy="2703195"/>
            <wp:effectExtent l="0" t="0" r="19685" b="14605"/>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35"/>
                    <a:stretch>
                      <a:fillRect/>
                    </a:stretch>
                  </pic:blipFill>
                  <pic:spPr>
                    <a:xfrm>
                      <a:off x="0" y="0"/>
                      <a:ext cx="5263515" cy="270319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937510"/>
            <wp:effectExtent l="0" t="0" r="9525" b="889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36"/>
                    <a:stretch>
                      <a:fillRect/>
                    </a:stretch>
                  </pic:blipFill>
                  <pic:spPr>
                    <a:xfrm>
                      <a:off x="0" y="0"/>
                      <a:ext cx="5273675" cy="2937510"/>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7960" cy="3553460"/>
            <wp:effectExtent l="0" t="0" r="15240" b="254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37"/>
                    <a:stretch>
                      <a:fillRect/>
                    </a:stretch>
                  </pic:blipFill>
                  <pic:spPr>
                    <a:xfrm>
                      <a:off x="0" y="0"/>
                      <a:ext cx="5267960" cy="3553460"/>
                    </a:xfrm>
                    <a:prstGeom prst="rect">
                      <a:avLst/>
                    </a:prstGeom>
                    <a:noFill/>
                    <a:ln w="9525">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color w:val="303030"/>
          <w:lang w:val="en-US" w:eastAsia="zh-Hans"/>
        </w:rPr>
        <w:t>职称</w:t>
      </w:r>
    </w:p>
    <w:p>
      <w:pPr>
        <w:pStyle w:val="2"/>
        <w:numPr>
          <w:ilvl w:val="0"/>
          <w:numId w:val="0"/>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bookmarkStart w:id="43" w:name="_Toc3582"/>
      <w:r>
        <w:rPr>
          <w:rFonts w:hint="eastAsia" w:cstheme="minorBidi"/>
          <w:b/>
          <w:bCs/>
          <w:color w:val="ED7D31" w:themeColor="accent2"/>
          <w:kern w:val="44"/>
          <w:sz w:val="24"/>
          <w:szCs w:val="44"/>
          <w:lang w:val="en-US" w:eastAsia="zh-Hans" w:bidi="ar-SA"/>
          <w14:textFill>
            <w14:solidFill>
              <w14:schemeClr w14:val="accent2"/>
            </w14:solidFill>
          </w14:textFill>
        </w:rPr>
        <w:t>第</w:t>
      </w:r>
      <w:r>
        <w:rPr>
          <w:rFonts w:hint="default" w:cstheme="minorBidi"/>
          <w:b/>
          <w:bCs/>
          <w:color w:val="ED7D31" w:themeColor="accent2"/>
          <w:kern w:val="44"/>
          <w:sz w:val="24"/>
          <w:szCs w:val="44"/>
          <w:lang w:eastAsia="zh-Hans" w:bidi="ar-SA"/>
          <w14:textFill>
            <w14:solidFill>
              <w14:schemeClr w14:val="accent2"/>
            </w14:solidFill>
          </w14:textFill>
        </w:rPr>
        <w:t>4</w:t>
      </w:r>
      <w:r>
        <w:rPr>
          <w:rFonts w:hint="eastAsia" w:cstheme="minorBidi"/>
          <w:b/>
          <w:bCs/>
          <w:color w:val="ED7D31" w:themeColor="accent2"/>
          <w:kern w:val="44"/>
          <w:sz w:val="24"/>
          <w:szCs w:val="44"/>
          <w:lang w:val="en-US" w:eastAsia="zh-Hans" w:bidi="ar-SA"/>
          <w14:textFill>
            <w14:solidFill>
              <w14:schemeClr w14:val="accent2"/>
            </w14:solidFill>
          </w14:textFill>
        </w:rPr>
        <w:t>部分</w:t>
      </w: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cstheme="minorBidi"/>
          <w:b/>
          <w:bCs/>
          <w:color w:val="ED7D31" w:themeColor="accent2"/>
          <w:kern w:val="44"/>
          <w:sz w:val="24"/>
          <w:szCs w:val="44"/>
          <w:lang w:val="en-US" w:eastAsia="zh-Hans" w:bidi="ar-SA"/>
          <w14:textFill>
            <w14:solidFill>
              <w14:schemeClr w14:val="accent2"/>
            </w14:solidFill>
          </w14:textFill>
        </w:rPr>
        <w:t>安全中心</w:t>
      </w:r>
      <w:bookmarkEnd w:id="43"/>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w:t>
      </w:r>
      <w:r>
        <w:rPr>
          <w:rFonts w:hint="eastAsia" w:asciiTheme="minorEastAsia" w:hAnsiTheme="minorEastAsia"/>
          <w:b/>
          <w:bCs/>
          <w:color w:val="303030"/>
          <w:lang w:val="en-US" w:eastAsia="zh-Hans"/>
        </w:rPr>
        <w:t>安全中心</w:t>
      </w:r>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Hans"/>
        </w:rPr>
        <w:t>可在线绑定手机号</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微信</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邮箱</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便于后期密码忘记进行找回</w:t>
      </w:r>
    </w:p>
    <w:p>
      <w:pPr>
        <w:spacing w:line="276" w:lineRule="auto"/>
        <w:ind w:firstLine="420" w:firstLineChars="200"/>
      </w:pPr>
      <w:r>
        <w:drawing>
          <wp:inline distT="0" distB="0" distL="114300" distR="114300">
            <wp:extent cx="5266055" cy="1824990"/>
            <wp:effectExtent l="0" t="0" r="17145" b="3810"/>
            <wp:docPr id="3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
                    <pic:cNvPicPr>
                      <a:picLocks noChangeAspect="1"/>
                    </pic:cNvPicPr>
                  </pic:nvPicPr>
                  <pic:blipFill>
                    <a:blip r:embed="rId38"/>
                    <a:stretch>
                      <a:fillRect/>
                    </a:stretch>
                  </pic:blipFill>
                  <pic:spPr>
                    <a:xfrm>
                      <a:off x="0" y="0"/>
                      <a:ext cx="5266055" cy="1824990"/>
                    </a:xfrm>
                    <a:prstGeom prst="rect">
                      <a:avLst/>
                    </a:prstGeom>
                    <a:noFill/>
                    <a:ln w="9525">
                      <a:noFill/>
                    </a:ln>
                  </pic:spPr>
                </pic:pic>
              </a:graphicData>
            </a:graphic>
          </wp:inline>
        </w:drawing>
      </w:r>
    </w:p>
    <w:p>
      <w:pPr>
        <w:spacing w:line="276" w:lineRule="auto"/>
        <w:ind w:firstLine="420" w:firstLineChars="200"/>
        <w:rPr>
          <w:rFonts w:hint="default"/>
          <w:lang w:val="en-US" w:eastAsia="zh-CN"/>
        </w:rPr>
      </w:pPr>
      <w:r>
        <w:drawing>
          <wp:inline distT="0" distB="0" distL="114300" distR="114300">
            <wp:extent cx="5268595" cy="1730375"/>
            <wp:effectExtent l="0" t="0" r="14605" b="22225"/>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39"/>
                    <a:stretch>
                      <a:fillRect/>
                    </a:stretch>
                  </pic:blipFill>
                  <pic:spPr>
                    <a:xfrm>
                      <a:off x="0" y="0"/>
                      <a:ext cx="5268595" cy="1730375"/>
                    </a:xfrm>
                    <a:prstGeom prst="rect">
                      <a:avLst/>
                    </a:prstGeom>
                    <a:noFill/>
                    <a:ln w="9525">
                      <a:noFill/>
                    </a:ln>
                  </pic:spPr>
                </pic:pic>
              </a:graphicData>
            </a:graphic>
          </wp:inline>
        </w:drawing>
      </w:r>
    </w:p>
    <w:p>
      <w:pPr>
        <w:rPr>
          <w:rFonts w:asciiTheme="minorEastAsia" w:hAnsiTheme="minorEastAsia"/>
          <w:b/>
          <w:bCs/>
          <w:color w:val="FF0000"/>
        </w:rPr>
      </w:pPr>
    </w:p>
    <w:p>
      <w:pPr>
        <w:rPr>
          <w:rFonts w:asciiTheme="minorEastAsia" w:hAnsiTheme="minorEastAsia"/>
          <w:b/>
          <w:bCs/>
          <w:color w:val="FF0000"/>
        </w:rPr>
      </w:pPr>
    </w:p>
    <w:p>
      <w:pPr>
        <w:spacing w:line="276" w:lineRule="auto"/>
        <w:ind w:firstLine="420" w:firstLineChars="200"/>
        <w:rPr>
          <w:rFonts w:hint="eastAsia"/>
          <w:lang w:val="en-US" w:eastAsia="zh-CN"/>
        </w:rPr>
      </w:pPr>
    </w:p>
    <w:p>
      <w:pPr>
        <w:spacing w:line="276" w:lineRule="auto"/>
        <w:rPr>
          <w:rFonts w:hint="default" w:asciiTheme="minorEastAsia" w:hAnsiTheme="minorEastAsia"/>
          <w:b/>
          <w:bCs/>
          <w:color w:val="303030"/>
          <w:lang w:val="en-US" w:eastAsia="zh-CN"/>
        </w:rPr>
      </w:pPr>
    </w:p>
    <w:p>
      <w:pPr>
        <w:spacing w:line="276" w:lineRule="auto"/>
        <w:ind w:firstLine="420" w:firstLineChars="200"/>
        <w:rPr>
          <w:rFonts w:hint="default"/>
          <w:lang w:val="en-US" w:eastAsia="zh-CN"/>
        </w:rPr>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44" w:name="_Toc8803"/>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44"/>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5"/>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5"/>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5"/>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5"/>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5"/>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5"/>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6"/>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rPr>
          <w:rFonts w:asciiTheme="minorEastAsia" w:hAnsiTheme="minorEastAsia"/>
          <w:b/>
          <w:bCs/>
          <w:color w:val="FF0000"/>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CD7730"/>
    <w:multiLevelType w:val="multilevel"/>
    <w:tmpl w:val="19CD7730"/>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D6285E9"/>
    <w:multiLevelType w:val="multilevel"/>
    <w:tmpl w:val="2D6285E9"/>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2">
    <w:nsid w:val="51B6EA52"/>
    <w:multiLevelType w:val="singleLevel"/>
    <w:tmpl w:val="51B6EA52"/>
    <w:lvl w:ilvl="0" w:tentative="0">
      <w:start w:val="3"/>
      <w:numFmt w:val="decimal"/>
      <w:suff w:val="space"/>
      <w:lvlText w:val="第%1部分"/>
      <w:lvlJc w:val="left"/>
    </w:lvl>
  </w:abstractNum>
  <w:abstractNum w:abstractNumId="3">
    <w:nsid w:val="61B80F82"/>
    <w:multiLevelType w:val="multilevel"/>
    <w:tmpl w:val="61B80F82"/>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4">
    <w:nsid w:val="61F0FAD2"/>
    <w:multiLevelType w:val="singleLevel"/>
    <w:tmpl w:val="61F0FAD2"/>
    <w:lvl w:ilvl="0" w:tentative="0">
      <w:start w:val="1"/>
      <w:numFmt w:val="decimal"/>
      <w:suff w:val="nothing"/>
      <w:lvlText w:val="%1、"/>
      <w:lvlJc w:val="left"/>
    </w:lvl>
  </w:abstractNum>
  <w:abstractNum w:abstractNumId="5">
    <w:nsid w:val="61F0FF44"/>
    <w:multiLevelType w:val="singleLevel"/>
    <w:tmpl w:val="61F0FF44"/>
    <w:lvl w:ilvl="0" w:tentative="0">
      <w:start w:val="8"/>
      <w:numFmt w:val="decimal"/>
      <w:suff w:val="nothing"/>
      <w:lvlText w:val="%1、"/>
      <w:lvlJc w:val="left"/>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1"/>
  </w:num>
  <w:num w:numId="4">
    <w:abstractNumId w:val="2"/>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2443"/>
    <w:rsid w:val="000038AB"/>
    <w:rsid w:val="00006015"/>
    <w:rsid w:val="000134B2"/>
    <w:rsid w:val="00013743"/>
    <w:rsid w:val="000138AE"/>
    <w:rsid w:val="000168CD"/>
    <w:rsid w:val="00017AE2"/>
    <w:rsid w:val="00022BC4"/>
    <w:rsid w:val="00025077"/>
    <w:rsid w:val="00030D2B"/>
    <w:rsid w:val="00030DEC"/>
    <w:rsid w:val="00040E7E"/>
    <w:rsid w:val="00043172"/>
    <w:rsid w:val="000435B5"/>
    <w:rsid w:val="00045BA9"/>
    <w:rsid w:val="0004615E"/>
    <w:rsid w:val="00046A4A"/>
    <w:rsid w:val="00051E53"/>
    <w:rsid w:val="000530C9"/>
    <w:rsid w:val="00066332"/>
    <w:rsid w:val="00067436"/>
    <w:rsid w:val="0007335E"/>
    <w:rsid w:val="00073512"/>
    <w:rsid w:val="000754FE"/>
    <w:rsid w:val="00075712"/>
    <w:rsid w:val="0008198A"/>
    <w:rsid w:val="000825BD"/>
    <w:rsid w:val="00083F64"/>
    <w:rsid w:val="000855EA"/>
    <w:rsid w:val="00085E01"/>
    <w:rsid w:val="00086545"/>
    <w:rsid w:val="00087072"/>
    <w:rsid w:val="00090B25"/>
    <w:rsid w:val="0009160D"/>
    <w:rsid w:val="00093A51"/>
    <w:rsid w:val="00094AEC"/>
    <w:rsid w:val="000A038D"/>
    <w:rsid w:val="000A2920"/>
    <w:rsid w:val="000A4C4E"/>
    <w:rsid w:val="000A5967"/>
    <w:rsid w:val="000B1158"/>
    <w:rsid w:val="000B30EA"/>
    <w:rsid w:val="000B39EE"/>
    <w:rsid w:val="000C1F1C"/>
    <w:rsid w:val="000C2046"/>
    <w:rsid w:val="000C3BE0"/>
    <w:rsid w:val="000C4591"/>
    <w:rsid w:val="000C624C"/>
    <w:rsid w:val="000D07C3"/>
    <w:rsid w:val="000D0D18"/>
    <w:rsid w:val="000D0D8C"/>
    <w:rsid w:val="000D1905"/>
    <w:rsid w:val="000D207F"/>
    <w:rsid w:val="000D20D0"/>
    <w:rsid w:val="000D304F"/>
    <w:rsid w:val="000D3812"/>
    <w:rsid w:val="000D55E4"/>
    <w:rsid w:val="000E0D0C"/>
    <w:rsid w:val="000E2F41"/>
    <w:rsid w:val="000E319C"/>
    <w:rsid w:val="000E3A4C"/>
    <w:rsid w:val="000E68A9"/>
    <w:rsid w:val="000F0DCC"/>
    <w:rsid w:val="000F0FBA"/>
    <w:rsid w:val="000F103C"/>
    <w:rsid w:val="000F2886"/>
    <w:rsid w:val="000F2B7B"/>
    <w:rsid w:val="000F2F12"/>
    <w:rsid w:val="000F4BC9"/>
    <w:rsid w:val="000F54FD"/>
    <w:rsid w:val="000F5984"/>
    <w:rsid w:val="000F5AB7"/>
    <w:rsid w:val="000F6286"/>
    <w:rsid w:val="000F70B3"/>
    <w:rsid w:val="000F7DDE"/>
    <w:rsid w:val="00100709"/>
    <w:rsid w:val="001029C8"/>
    <w:rsid w:val="001033B4"/>
    <w:rsid w:val="00103827"/>
    <w:rsid w:val="00106BD3"/>
    <w:rsid w:val="00110BB6"/>
    <w:rsid w:val="001110DB"/>
    <w:rsid w:val="00112E1E"/>
    <w:rsid w:val="001136ED"/>
    <w:rsid w:val="001208A5"/>
    <w:rsid w:val="00120B3B"/>
    <w:rsid w:val="00123079"/>
    <w:rsid w:val="00123521"/>
    <w:rsid w:val="00123B70"/>
    <w:rsid w:val="00124019"/>
    <w:rsid w:val="0012403A"/>
    <w:rsid w:val="00124FEE"/>
    <w:rsid w:val="001313A0"/>
    <w:rsid w:val="001335AE"/>
    <w:rsid w:val="00133F15"/>
    <w:rsid w:val="0013720C"/>
    <w:rsid w:val="00137B72"/>
    <w:rsid w:val="001408A5"/>
    <w:rsid w:val="00142640"/>
    <w:rsid w:val="00142A44"/>
    <w:rsid w:val="00142B11"/>
    <w:rsid w:val="0014443A"/>
    <w:rsid w:val="001444BE"/>
    <w:rsid w:val="00145D37"/>
    <w:rsid w:val="00146BA7"/>
    <w:rsid w:val="00150D93"/>
    <w:rsid w:val="001519AA"/>
    <w:rsid w:val="00151EDF"/>
    <w:rsid w:val="0015316A"/>
    <w:rsid w:val="00157147"/>
    <w:rsid w:val="001604CB"/>
    <w:rsid w:val="0016096A"/>
    <w:rsid w:val="0016448A"/>
    <w:rsid w:val="00165F53"/>
    <w:rsid w:val="00171439"/>
    <w:rsid w:val="0017541F"/>
    <w:rsid w:val="00175D5F"/>
    <w:rsid w:val="00176566"/>
    <w:rsid w:val="0017784A"/>
    <w:rsid w:val="00180BC2"/>
    <w:rsid w:val="00190BEF"/>
    <w:rsid w:val="00193E22"/>
    <w:rsid w:val="0019610C"/>
    <w:rsid w:val="00196879"/>
    <w:rsid w:val="001A0F79"/>
    <w:rsid w:val="001A31B2"/>
    <w:rsid w:val="001A61BE"/>
    <w:rsid w:val="001B29D9"/>
    <w:rsid w:val="001B2AAD"/>
    <w:rsid w:val="001B4EB2"/>
    <w:rsid w:val="001B5A4E"/>
    <w:rsid w:val="001B6B22"/>
    <w:rsid w:val="001B7D41"/>
    <w:rsid w:val="001C04AA"/>
    <w:rsid w:val="001C1154"/>
    <w:rsid w:val="001C1FCC"/>
    <w:rsid w:val="001C4997"/>
    <w:rsid w:val="001C6EF6"/>
    <w:rsid w:val="001C7892"/>
    <w:rsid w:val="001D16D2"/>
    <w:rsid w:val="001D1E74"/>
    <w:rsid w:val="001D433D"/>
    <w:rsid w:val="001D67D6"/>
    <w:rsid w:val="001E7DEE"/>
    <w:rsid w:val="001F25E2"/>
    <w:rsid w:val="001F540D"/>
    <w:rsid w:val="001F585A"/>
    <w:rsid w:val="001F68F9"/>
    <w:rsid w:val="001F7343"/>
    <w:rsid w:val="002005DF"/>
    <w:rsid w:val="00205FB7"/>
    <w:rsid w:val="00210518"/>
    <w:rsid w:val="0021199A"/>
    <w:rsid w:val="00211B3A"/>
    <w:rsid w:val="00211F5D"/>
    <w:rsid w:val="00212AB0"/>
    <w:rsid w:val="00214110"/>
    <w:rsid w:val="00214380"/>
    <w:rsid w:val="0021613D"/>
    <w:rsid w:val="00216188"/>
    <w:rsid w:val="0022124E"/>
    <w:rsid w:val="0022520E"/>
    <w:rsid w:val="00225DD4"/>
    <w:rsid w:val="00232D22"/>
    <w:rsid w:val="00235026"/>
    <w:rsid w:val="00241414"/>
    <w:rsid w:val="00242DE8"/>
    <w:rsid w:val="002457A3"/>
    <w:rsid w:val="00246259"/>
    <w:rsid w:val="002468CD"/>
    <w:rsid w:val="00246A32"/>
    <w:rsid w:val="00246BCA"/>
    <w:rsid w:val="00250C8B"/>
    <w:rsid w:val="002512C2"/>
    <w:rsid w:val="00252E7C"/>
    <w:rsid w:val="00257A78"/>
    <w:rsid w:val="0026079B"/>
    <w:rsid w:val="00264243"/>
    <w:rsid w:val="002677D5"/>
    <w:rsid w:val="00273A8F"/>
    <w:rsid w:val="00274F28"/>
    <w:rsid w:val="00275641"/>
    <w:rsid w:val="0027730E"/>
    <w:rsid w:val="0028196A"/>
    <w:rsid w:val="002850F5"/>
    <w:rsid w:val="00286703"/>
    <w:rsid w:val="00293589"/>
    <w:rsid w:val="00293C74"/>
    <w:rsid w:val="00297CDD"/>
    <w:rsid w:val="002A554A"/>
    <w:rsid w:val="002A5580"/>
    <w:rsid w:val="002A7560"/>
    <w:rsid w:val="002B24BC"/>
    <w:rsid w:val="002B539D"/>
    <w:rsid w:val="002B6239"/>
    <w:rsid w:val="002B72A6"/>
    <w:rsid w:val="002C068A"/>
    <w:rsid w:val="002C0BEB"/>
    <w:rsid w:val="002D6C04"/>
    <w:rsid w:val="002D73FF"/>
    <w:rsid w:val="002E7401"/>
    <w:rsid w:val="002F054F"/>
    <w:rsid w:val="002F1AAD"/>
    <w:rsid w:val="002F2FC0"/>
    <w:rsid w:val="002F34BE"/>
    <w:rsid w:val="002F3AA6"/>
    <w:rsid w:val="002F4A58"/>
    <w:rsid w:val="00300B22"/>
    <w:rsid w:val="003020C2"/>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7C27"/>
    <w:rsid w:val="00351035"/>
    <w:rsid w:val="00352D0B"/>
    <w:rsid w:val="0035359F"/>
    <w:rsid w:val="00355196"/>
    <w:rsid w:val="00355724"/>
    <w:rsid w:val="00357E69"/>
    <w:rsid w:val="00361EAB"/>
    <w:rsid w:val="00363415"/>
    <w:rsid w:val="00364FF2"/>
    <w:rsid w:val="003672C0"/>
    <w:rsid w:val="00367967"/>
    <w:rsid w:val="00372441"/>
    <w:rsid w:val="00384B44"/>
    <w:rsid w:val="00385483"/>
    <w:rsid w:val="003874B2"/>
    <w:rsid w:val="003901AD"/>
    <w:rsid w:val="003907CB"/>
    <w:rsid w:val="00392768"/>
    <w:rsid w:val="00394250"/>
    <w:rsid w:val="003947EF"/>
    <w:rsid w:val="00394855"/>
    <w:rsid w:val="003949E4"/>
    <w:rsid w:val="00394E21"/>
    <w:rsid w:val="003964E0"/>
    <w:rsid w:val="003A4CC6"/>
    <w:rsid w:val="003B14DF"/>
    <w:rsid w:val="003B1672"/>
    <w:rsid w:val="003B26FF"/>
    <w:rsid w:val="003B372F"/>
    <w:rsid w:val="003C07A7"/>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150"/>
    <w:rsid w:val="00411820"/>
    <w:rsid w:val="004121A5"/>
    <w:rsid w:val="00412A57"/>
    <w:rsid w:val="004158AC"/>
    <w:rsid w:val="0041662F"/>
    <w:rsid w:val="00420FFB"/>
    <w:rsid w:val="00420FFD"/>
    <w:rsid w:val="00425BA3"/>
    <w:rsid w:val="0042617E"/>
    <w:rsid w:val="004276A2"/>
    <w:rsid w:val="00430300"/>
    <w:rsid w:val="00434A82"/>
    <w:rsid w:val="00435276"/>
    <w:rsid w:val="0043612B"/>
    <w:rsid w:val="00436D92"/>
    <w:rsid w:val="00437E2F"/>
    <w:rsid w:val="0044101C"/>
    <w:rsid w:val="00443F50"/>
    <w:rsid w:val="00447909"/>
    <w:rsid w:val="00447BCB"/>
    <w:rsid w:val="004506CF"/>
    <w:rsid w:val="0045239C"/>
    <w:rsid w:val="0045358D"/>
    <w:rsid w:val="00456CC6"/>
    <w:rsid w:val="0046007C"/>
    <w:rsid w:val="00460EFB"/>
    <w:rsid w:val="00462E0B"/>
    <w:rsid w:val="00463232"/>
    <w:rsid w:val="0046426F"/>
    <w:rsid w:val="0046431F"/>
    <w:rsid w:val="00464860"/>
    <w:rsid w:val="00464CCA"/>
    <w:rsid w:val="00470BAC"/>
    <w:rsid w:val="004742E7"/>
    <w:rsid w:val="00476BEE"/>
    <w:rsid w:val="004772BC"/>
    <w:rsid w:val="004773AE"/>
    <w:rsid w:val="00481539"/>
    <w:rsid w:val="00487B19"/>
    <w:rsid w:val="00494F87"/>
    <w:rsid w:val="004A0771"/>
    <w:rsid w:val="004A09FD"/>
    <w:rsid w:val="004A21E9"/>
    <w:rsid w:val="004A4D83"/>
    <w:rsid w:val="004A54CD"/>
    <w:rsid w:val="004B0670"/>
    <w:rsid w:val="004B089A"/>
    <w:rsid w:val="004B16DA"/>
    <w:rsid w:val="004B553D"/>
    <w:rsid w:val="004B7CD3"/>
    <w:rsid w:val="004C1ACB"/>
    <w:rsid w:val="004C1E90"/>
    <w:rsid w:val="004C2314"/>
    <w:rsid w:val="004C494C"/>
    <w:rsid w:val="004C5A10"/>
    <w:rsid w:val="004C5E6C"/>
    <w:rsid w:val="004C6267"/>
    <w:rsid w:val="004C7A88"/>
    <w:rsid w:val="004D2D0E"/>
    <w:rsid w:val="004D3B8F"/>
    <w:rsid w:val="004D3C95"/>
    <w:rsid w:val="004D4184"/>
    <w:rsid w:val="004E0B33"/>
    <w:rsid w:val="004E45EB"/>
    <w:rsid w:val="004E7DF0"/>
    <w:rsid w:val="004F1DA2"/>
    <w:rsid w:val="004F215C"/>
    <w:rsid w:val="004F2923"/>
    <w:rsid w:val="004F2A8C"/>
    <w:rsid w:val="004F3B46"/>
    <w:rsid w:val="004F610D"/>
    <w:rsid w:val="0050680E"/>
    <w:rsid w:val="00510B14"/>
    <w:rsid w:val="00510EA9"/>
    <w:rsid w:val="00511090"/>
    <w:rsid w:val="00512B35"/>
    <w:rsid w:val="00513DB6"/>
    <w:rsid w:val="00516A14"/>
    <w:rsid w:val="005207FA"/>
    <w:rsid w:val="00523EB0"/>
    <w:rsid w:val="005249C1"/>
    <w:rsid w:val="00526765"/>
    <w:rsid w:val="005303EE"/>
    <w:rsid w:val="00531EF5"/>
    <w:rsid w:val="00531F1A"/>
    <w:rsid w:val="0053631C"/>
    <w:rsid w:val="005377FA"/>
    <w:rsid w:val="00537A8E"/>
    <w:rsid w:val="00540042"/>
    <w:rsid w:val="00540DA8"/>
    <w:rsid w:val="00544247"/>
    <w:rsid w:val="005448DC"/>
    <w:rsid w:val="0054562D"/>
    <w:rsid w:val="005461AC"/>
    <w:rsid w:val="00546C07"/>
    <w:rsid w:val="00550D8F"/>
    <w:rsid w:val="00551819"/>
    <w:rsid w:val="00552B21"/>
    <w:rsid w:val="00553EF0"/>
    <w:rsid w:val="005550DC"/>
    <w:rsid w:val="00555533"/>
    <w:rsid w:val="0055637E"/>
    <w:rsid w:val="005563DB"/>
    <w:rsid w:val="00557568"/>
    <w:rsid w:val="00560343"/>
    <w:rsid w:val="00570E4D"/>
    <w:rsid w:val="00571DCD"/>
    <w:rsid w:val="00572DEC"/>
    <w:rsid w:val="0057307C"/>
    <w:rsid w:val="00573598"/>
    <w:rsid w:val="00574788"/>
    <w:rsid w:val="00574F51"/>
    <w:rsid w:val="00584C29"/>
    <w:rsid w:val="0058746A"/>
    <w:rsid w:val="00592ECC"/>
    <w:rsid w:val="005946FE"/>
    <w:rsid w:val="005949A2"/>
    <w:rsid w:val="00596004"/>
    <w:rsid w:val="00597133"/>
    <w:rsid w:val="00597CFD"/>
    <w:rsid w:val="005A094C"/>
    <w:rsid w:val="005A2D4F"/>
    <w:rsid w:val="005A3B71"/>
    <w:rsid w:val="005A3E98"/>
    <w:rsid w:val="005A7DF0"/>
    <w:rsid w:val="005B1CD1"/>
    <w:rsid w:val="005B3311"/>
    <w:rsid w:val="005B78F6"/>
    <w:rsid w:val="005C41B0"/>
    <w:rsid w:val="005C7DF3"/>
    <w:rsid w:val="005D2D90"/>
    <w:rsid w:val="005D4860"/>
    <w:rsid w:val="005D5C02"/>
    <w:rsid w:val="005D6FB2"/>
    <w:rsid w:val="005E0989"/>
    <w:rsid w:val="005E244F"/>
    <w:rsid w:val="005F05B1"/>
    <w:rsid w:val="005F1AFD"/>
    <w:rsid w:val="005F1D28"/>
    <w:rsid w:val="005F5C10"/>
    <w:rsid w:val="005F6893"/>
    <w:rsid w:val="00604D4D"/>
    <w:rsid w:val="006065F1"/>
    <w:rsid w:val="0060757B"/>
    <w:rsid w:val="0060793B"/>
    <w:rsid w:val="00610074"/>
    <w:rsid w:val="006116EE"/>
    <w:rsid w:val="00614B93"/>
    <w:rsid w:val="00617DD6"/>
    <w:rsid w:val="00620974"/>
    <w:rsid w:val="00622C02"/>
    <w:rsid w:val="006245EF"/>
    <w:rsid w:val="00625A3E"/>
    <w:rsid w:val="00627CBE"/>
    <w:rsid w:val="0063261D"/>
    <w:rsid w:val="00640402"/>
    <w:rsid w:val="00642262"/>
    <w:rsid w:val="00642899"/>
    <w:rsid w:val="00642CC3"/>
    <w:rsid w:val="00644E0C"/>
    <w:rsid w:val="0064590A"/>
    <w:rsid w:val="00651E0A"/>
    <w:rsid w:val="00664B34"/>
    <w:rsid w:val="00665E30"/>
    <w:rsid w:val="00665E74"/>
    <w:rsid w:val="0066717F"/>
    <w:rsid w:val="00673716"/>
    <w:rsid w:val="006763AB"/>
    <w:rsid w:val="00676D2B"/>
    <w:rsid w:val="0068080D"/>
    <w:rsid w:val="00680E3A"/>
    <w:rsid w:val="006846D5"/>
    <w:rsid w:val="006849C0"/>
    <w:rsid w:val="00684E2D"/>
    <w:rsid w:val="00690CCA"/>
    <w:rsid w:val="006911BB"/>
    <w:rsid w:val="006917F3"/>
    <w:rsid w:val="006932B8"/>
    <w:rsid w:val="00693338"/>
    <w:rsid w:val="00695A7E"/>
    <w:rsid w:val="006A2027"/>
    <w:rsid w:val="006A4140"/>
    <w:rsid w:val="006A65CA"/>
    <w:rsid w:val="006B13CE"/>
    <w:rsid w:val="006B220C"/>
    <w:rsid w:val="006B512F"/>
    <w:rsid w:val="006C10DC"/>
    <w:rsid w:val="006C1267"/>
    <w:rsid w:val="006C1FA2"/>
    <w:rsid w:val="006C2035"/>
    <w:rsid w:val="006C2494"/>
    <w:rsid w:val="006C5266"/>
    <w:rsid w:val="006C6402"/>
    <w:rsid w:val="006C6BF9"/>
    <w:rsid w:val="006C7E9C"/>
    <w:rsid w:val="006D1439"/>
    <w:rsid w:val="006D277C"/>
    <w:rsid w:val="006D354C"/>
    <w:rsid w:val="006E061A"/>
    <w:rsid w:val="006E3020"/>
    <w:rsid w:val="006E6525"/>
    <w:rsid w:val="006E7492"/>
    <w:rsid w:val="006F2A29"/>
    <w:rsid w:val="006F3479"/>
    <w:rsid w:val="006F3492"/>
    <w:rsid w:val="006F5103"/>
    <w:rsid w:val="006F650E"/>
    <w:rsid w:val="0070109A"/>
    <w:rsid w:val="0070172F"/>
    <w:rsid w:val="00702DD4"/>
    <w:rsid w:val="0070324C"/>
    <w:rsid w:val="00706066"/>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6C7E"/>
    <w:rsid w:val="00757BD3"/>
    <w:rsid w:val="00762D5B"/>
    <w:rsid w:val="007650CE"/>
    <w:rsid w:val="0076531D"/>
    <w:rsid w:val="0077014D"/>
    <w:rsid w:val="00775BCB"/>
    <w:rsid w:val="00776F4B"/>
    <w:rsid w:val="007771C2"/>
    <w:rsid w:val="00777214"/>
    <w:rsid w:val="00782CC6"/>
    <w:rsid w:val="0078494E"/>
    <w:rsid w:val="007859B1"/>
    <w:rsid w:val="00786C41"/>
    <w:rsid w:val="007900BB"/>
    <w:rsid w:val="00791A5C"/>
    <w:rsid w:val="00794170"/>
    <w:rsid w:val="00794E67"/>
    <w:rsid w:val="00796086"/>
    <w:rsid w:val="007A0D74"/>
    <w:rsid w:val="007A132D"/>
    <w:rsid w:val="007A2EA5"/>
    <w:rsid w:val="007B2A53"/>
    <w:rsid w:val="007B390E"/>
    <w:rsid w:val="007C24D9"/>
    <w:rsid w:val="007C269A"/>
    <w:rsid w:val="007C50D7"/>
    <w:rsid w:val="007C73BF"/>
    <w:rsid w:val="007D0255"/>
    <w:rsid w:val="007D28EC"/>
    <w:rsid w:val="007D2AE9"/>
    <w:rsid w:val="007D36AB"/>
    <w:rsid w:val="007D3BED"/>
    <w:rsid w:val="007D4A68"/>
    <w:rsid w:val="007D54B9"/>
    <w:rsid w:val="007D6C61"/>
    <w:rsid w:val="007E2461"/>
    <w:rsid w:val="007E3D35"/>
    <w:rsid w:val="007E5155"/>
    <w:rsid w:val="007E7580"/>
    <w:rsid w:val="007F3948"/>
    <w:rsid w:val="007F45DE"/>
    <w:rsid w:val="007F4FDE"/>
    <w:rsid w:val="007F7959"/>
    <w:rsid w:val="00802F42"/>
    <w:rsid w:val="00802F5C"/>
    <w:rsid w:val="00815372"/>
    <w:rsid w:val="00815AC4"/>
    <w:rsid w:val="00815BF5"/>
    <w:rsid w:val="00816405"/>
    <w:rsid w:val="008171AD"/>
    <w:rsid w:val="00817210"/>
    <w:rsid w:val="00817EEA"/>
    <w:rsid w:val="00820D4E"/>
    <w:rsid w:val="00821CE0"/>
    <w:rsid w:val="00825116"/>
    <w:rsid w:val="00825873"/>
    <w:rsid w:val="0083197C"/>
    <w:rsid w:val="00831D9B"/>
    <w:rsid w:val="00832534"/>
    <w:rsid w:val="0083583A"/>
    <w:rsid w:val="00837D8C"/>
    <w:rsid w:val="0084081A"/>
    <w:rsid w:val="00840CD1"/>
    <w:rsid w:val="00840FB6"/>
    <w:rsid w:val="0084595D"/>
    <w:rsid w:val="00850588"/>
    <w:rsid w:val="0085099D"/>
    <w:rsid w:val="00851C6A"/>
    <w:rsid w:val="00851CC2"/>
    <w:rsid w:val="008546B5"/>
    <w:rsid w:val="00854A22"/>
    <w:rsid w:val="008557A6"/>
    <w:rsid w:val="008619A2"/>
    <w:rsid w:val="008621BC"/>
    <w:rsid w:val="00866673"/>
    <w:rsid w:val="008705C6"/>
    <w:rsid w:val="0087103C"/>
    <w:rsid w:val="008722BD"/>
    <w:rsid w:val="008728B7"/>
    <w:rsid w:val="00873FA9"/>
    <w:rsid w:val="00874EE1"/>
    <w:rsid w:val="00882DC0"/>
    <w:rsid w:val="008841F8"/>
    <w:rsid w:val="0088438E"/>
    <w:rsid w:val="00884823"/>
    <w:rsid w:val="00887F23"/>
    <w:rsid w:val="00890B62"/>
    <w:rsid w:val="0089111B"/>
    <w:rsid w:val="00891A93"/>
    <w:rsid w:val="00893393"/>
    <w:rsid w:val="00895164"/>
    <w:rsid w:val="008A26FB"/>
    <w:rsid w:val="008A4E87"/>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3E6C"/>
    <w:rsid w:val="008E46CB"/>
    <w:rsid w:val="008E519F"/>
    <w:rsid w:val="008E75DE"/>
    <w:rsid w:val="008F0EB3"/>
    <w:rsid w:val="008F2AF2"/>
    <w:rsid w:val="008F35DF"/>
    <w:rsid w:val="008F3B06"/>
    <w:rsid w:val="008F44B0"/>
    <w:rsid w:val="008F79F9"/>
    <w:rsid w:val="009000D1"/>
    <w:rsid w:val="00903D91"/>
    <w:rsid w:val="00912346"/>
    <w:rsid w:val="009150B2"/>
    <w:rsid w:val="00916C6A"/>
    <w:rsid w:val="00921088"/>
    <w:rsid w:val="00921DE2"/>
    <w:rsid w:val="009251C6"/>
    <w:rsid w:val="009268B7"/>
    <w:rsid w:val="0092774B"/>
    <w:rsid w:val="00930E16"/>
    <w:rsid w:val="00933A5D"/>
    <w:rsid w:val="00934FBD"/>
    <w:rsid w:val="009351E9"/>
    <w:rsid w:val="009352B2"/>
    <w:rsid w:val="00936D91"/>
    <w:rsid w:val="009372EE"/>
    <w:rsid w:val="00940160"/>
    <w:rsid w:val="00941DEE"/>
    <w:rsid w:val="00947514"/>
    <w:rsid w:val="00947E86"/>
    <w:rsid w:val="00952A52"/>
    <w:rsid w:val="00953307"/>
    <w:rsid w:val="00953A0A"/>
    <w:rsid w:val="00954193"/>
    <w:rsid w:val="00955CE8"/>
    <w:rsid w:val="009575A9"/>
    <w:rsid w:val="0096169F"/>
    <w:rsid w:val="00961EC0"/>
    <w:rsid w:val="0096652F"/>
    <w:rsid w:val="00966A02"/>
    <w:rsid w:val="00966A1E"/>
    <w:rsid w:val="00971CD6"/>
    <w:rsid w:val="009722A6"/>
    <w:rsid w:val="009757B4"/>
    <w:rsid w:val="00977B18"/>
    <w:rsid w:val="0098018E"/>
    <w:rsid w:val="0098028B"/>
    <w:rsid w:val="00982912"/>
    <w:rsid w:val="009874A8"/>
    <w:rsid w:val="00987953"/>
    <w:rsid w:val="00994415"/>
    <w:rsid w:val="009960AF"/>
    <w:rsid w:val="009966AC"/>
    <w:rsid w:val="009A23DE"/>
    <w:rsid w:val="009A4861"/>
    <w:rsid w:val="009A48DE"/>
    <w:rsid w:val="009A5176"/>
    <w:rsid w:val="009A710D"/>
    <w:rsid w:val="009A7B53"/>
    <w:rsid w:val="009B52B9"/>
    <w:rsid w:val="009B61A4"/>
    <w:rsid w:val="009C57C2"/>
    <w:rsid w:val="009C5DD7"/>
    <w:rsid w:val="009D5C17"/>
    <w:rsid w:val="009E08DF"/>
    <w:rsid w:val="009E47AA"/>
    <w:rsid w:val="009E6DAC"/>
    <w:rsid w:val="009F1A28"/>
    <w:rsid w:val="009F5453"/>
    <w:rsid w:val="00A0361E"/>
    <w:rsid w:val="00A03911"/>
    <w:rsid w:val="00A10FD2"/>
    <w:rsid w:val="00A1283B"/>
    <w:rsid w:val="00A1344D"/>
    <w:rsid w:val="00A17CF4"/>
    <w:rsid w:val="00A2140B"/>
    <w:rsid w:val="00A23859"/>
    <w:rsid w:val="00A2589E"/>
    <w:rsid w:val="00A25A25"/>
    <w:rsid w:val="00A276D6"/>
    <w:rsid w:val="00A308A2"/>
    <w:rsid w:val="00A30AAF"/>
    <w:rsid w:val="00A30D7A"/>
    <w:rsid w:val="00A33455"/>
    <w:rsid w:val="00A34252"/>
    <w:rsid w:val="00A347F3"/>
    <w:rsid w:val="00A34D57"/>
    <w:rsid w:val="00A3681E"/>
    <w:rsid w:val="00A36E37"/>
    <w:rsid w:val="00A3790E"/>
    <w:rsid w:val="00A40693"/>
    <w:rsid w:val="00A40F5F"/>
    <w:rsid w:val="00A422D9"/>
    <w:rsid w:val="00A4522E"/>
    <w:rsid w:val="00A50126"/>
    <w:rsid w:val="00A51614"/>
    <w:rsid w:val="00A52E31"/>
    <w:rsid w:val="00A52FEC"/>
    <w:rsid w:val="00A53C6D"/>
    <w:rsid w:val="00A56B1C"/>
    <w:rsid w:val="00A574C3"/>
    <w:rsid w:val="00A601C4"/>
    <w:rsid w:val="00A61E77"/>
    <w:rsid w:val="00A753D6"/>
    <w:rsid w:val="00A75AAB"/>
    <w:rsid w:val="00A77F67"/>
    <w:rsid w:val="00A81C05"/>
    <w:rsid w:val="00A841FC"/>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4954"/>
    <w:rsid w:val="00AD5D26"/>
    <w:rsid w:val="00AE0AD7"/>
    <w:rsid w:val="00AE3242"/>
    <w:rsid w:val="00AE7541"/>
    <w:rsid w:val="00AE7F84"/>
    <w:rsid w:val="00AF0173"/>
    <w:rsid w:val="00AF07A9"/>
    <w:rsid w:val="00AF2A4E"/>
    <w:rsid w:val="00AF4EBC"/>
    <w:rsid w:val="00AF51AF"/>
    <w:rsid w:val="00AF5B3D"/>
    <w:rsid w:val="00B00ACF"/>
    <w:rsid w:val="00B02963"/>
    <w:rsid w:val="00B02B40"/>
    <w:rsid w:val="00B06201"/>
    <w:rsid w:val="00B07122"/>
    <w:rsid w:val="00B11B16"/>
    <w:rsid w:val="00B12CDA"/>
    <w:rsid w:val="00B1326E"/>
    <w:rsid w:val="00B16C49"/>
    <w:rsid w:val="00B174A0"/>
    <w:rsid w:val="00B22867"/>
    <w:rsid w:val="00B24622"/>
    <w:rsid w:val="00B25092"/>
    <w:rsid w:val="00B32C7D"/>
    <w:rsid w:val="00B331A1"/>
    <w:rsid w:val="00B33D4A"/>
    <w:rsid w:val="00B3422D"/>
    <w:rsid w:val="00B34B58"/>
    <w:rsid w:val="00B437A9"/>
    <w:rsid w:val="00B43928"/>
    <w:rsid w:val="00B452B4"/>
    <w:rsid w:val="00B4648B"/>
    <w:rsid w:val="00B47602"/>
    <w:rsid w:val="00B47A7C"/>
    <w:rsid w:val="00B505DC"/>
    <w:rsid w:val="00B5156F"/>
    <w:rsid w:val="00B535C7"/>
    <w:rsid w:val="00B54B24"/>
    <w:rsid w:val="00B54BD1"/>
    <w:rsid w:val="00B54D6D"/>
    <w:rsid w:val="00B5533A"/>
    <w:rsid w:val="00B5656A"/>
    <w:rsid w:val="00B566A7"/>
    <w:rsid w:val="00B56D45"/>
    <w:rsid w:val="00B573E1"/>
    <w:rsid w:val="00B61E7A"/>
    <w:rsid w:val="00B65B08"/>
    <w:rsid w:val="00B67AB5"/>
    <w:rsid w:val="00B67E01"/>
    <w:rsid w:val="00B72E9E"/>
    <w:rsid w:val="00B740AD"/>
    <w:rsid w:val="00B74630"/>
    <w:rsid w:val="00B8204B"/>
    <w:rsid w:val="00B841F8"/>
    <w:rsid w:val="00B84D00"/>
    <w:rsid w:val="00B853F6"/>
    <w:rsid w:val="00B87BEC"/>
    <w:rsid w:val="00B9199C"/>
    <w:rsid w:val="00B91BDA"/>
    <w:rsid w:val="00B92500"/>
    <w:rsid w:val="00B92D3B"/>
    <w:rsid w:val="00B93116"/>
    <w:rsid w:val="00B93A53"/>
    <w:rsid w:val="00B94226"/>
    <w:rsid w:val="00B96A45"/>
    <w:rsid w:val="00BA273F"/>
    <w:rsid w:val="00BA3193"/>
    <w:rsid w:val="00BA5329"/>
    <w:rsid w:val="00BA6F4B"/>
    <w:rsid w:val="00BB0A01"/>
    <w:rsid w:val="00BB0BF4"/>
    <w:rsid w:val="00BB1009"/>
    <w:rsid w:val="00BB12CB"/>
    <w:rsid w:val="00BB58A1"/>
    <w:rsid w:val="00BC27C4"/>
    <w:rsid w:val="00BC27DC"/>
    <w:rsid w:val="00BC5955"/>
    <w:rsid w:val="00BC6E6C"/>
    <w:rsid w:val="00BC707F"/>
    <w:rsid w:val="00BD4EBA"/>
    <w:rsid w:val="00BE144E"/>
    <w:rsid w:val="00BE4D78"/>
    <w:rsid w:val="00BE4F75"/>
    <w:rsid w:val="00BE5ACF"/>
    <w:rsid w:val="00BF2877"/>
    <w:rsid w:val="00BF2B35"/>
    <w:rsid w:val="00BF5772"/>
    <w:rsid w:val="00C01E79"/>
    <w:rsid w:val="00C053A8"/>
    <w:rsid w:val="00C05773"/>
    <w:rsid w:val="00C14377"/>
    <w:rsid w:val="00C154F6"/>
    <w:rsid w:val="00C17B40"/>
    <w:rsid w:val="00C20B43"/>
    <w:rsid w:val="00C21411"/>
    <w:rsid w:val="00C21433"/>
    <w:rsid w:val="00C236A7"/>
    <w:rsid w:val="00C23BF7"/>
    <w:rsid w:val="00C25173"/>
    <w:rsid w:val="00C25AB8"/>
    <w:rsid w:val="00C26A26"/>
    <w:rsid w:val="00C313D2"/>
    <w:rsid w:val="00C318E4"/>
    <w:rsid w:val="00C31979"/>
    <w:rsid w:val="00C32F5B"/>
    <w:rsid w:val="00C33942"/>
    <w:rsid w:val="00C33B43"/>
    <w:rsid w:val="00C34BB0"/>
    <w:rsid w:val="00C35B81"/>
    <w:rsid w:val="00C37A29"/>
    <w:rsid w:val="00C4029A"/>
    <w:rsid w:val="00C41FC8"/>
    <w:rsid w:val="00C44263"/>
    <w:rsid w:val="00C451F7"/>
    <w:rsid w:val="00C4687B"/>
    <w:rsid w:val="00C5175F"/>
    <w:rsid w:val="00C51A90"/>
    <w:rsid w:val="00C53D9D"/>
    <w:rsid w:val="00C541D6"/>
    <w:rsid w:val="00C60435"/>
    <w:rsid w:val="00C60F6C"/>
    <w:rsid w:val="00C615A3"/>
    <w:rsid w:val="00C656CC"/>
    <w:rsid w:val="00C66040"/>
    <w:rsid w:val="00C7348A"/>
    <w:rsid w:val="00C77B14"/>
    <w:rsid w:val="00C80170"/>
    <w:rsid w:val="00C80293"/>
    <w:rsid w:val="00C8095E"/>
    <w:rsid w:val="00C81736"/>
    <w:rsid w:val="00C845BA"/>
    <w:rsid w:val="00C8489E"/>
    <w:rsid w:val="00C858E6"/>
    <w:rsid w:val="00C87B20"/>
    <w:rsid w:val="00C93D19"/>
    <w:rsid w:val="00C95383"/>
    <w:rsid w:val="00C973B5"/>
    <w:rsid w:val="00CA057F"/>
    <w:rsid w:val="00CA0AEF"/>
    <w:rsid w:val="00CA12F7"/>
    <w:rsid w:val="00CA177B"/>
    <w:rsid w:val="00CA4260"/>
    <w:rsid w:val="00CA79E2"/>
    <w:rsid w:val="00CB00BE"/>
    <w:rsid w:val="00CB0523"/>
    <w:rsid w:val="00CB69EC"/>
    <w:rsid w:val="00CC0FCF"/>
    <w:rsid w:val="00CC1AA7"/>
    <w:rsid w:val="00CC22F5"/>
    <w:rsid w:val="00CC65E8"/>
    <w:rsid w:val="00CC6668"/>
    <w:rsid w:val="00CC7042"/>
    <w:rsid w:val="00CD02FD"/>
    <w:rsid w:val="00CD30D2"/>
    <w:rsid w:val="00CD7672"/>
    <w:rsid w:val="00CE3086"/>
    <w:rsid w:val="00CE7995"/>
    <w:rsid w:val="00CF00F7"/>
    <w:rsid w:val="00CF0AF6"/>
    <w:rsid w:val="00CF28C9"/>
    <w:rsid w:val="00CF2EB7"/>
    <w:rsid w:val="00CF7311"/>
    <w:rsid w:val="00CF78F8"/>
    <w:rsid w:val="00D01FDF"/>
    <w:rsid w:val="00D05CD3"/>
    <w:rsid w:val="00D067C4"/>
    <w:rsid w:val="00D1031F"/>
    <w:rsid w:val="00D106BD"/>
    <w:rsid w:val="00D12141"/>
    <w:rsid w:val="00D1275D"/>
    <w:rsid w:val="00D1484F"/>
    <w:rsid w:val="00D208C2"/>
    <w:rsid w:val="00D20C19"/>
    <w:rsid w:val="00D20FFA"/>
    <w:rsid w:val="00D24B37"/>
    <w:rsid w:val="00D254EE"/>
    <w:rsid w:val="00D25ADE"/>
    <w:rsid w:val="00D261B6"/>
    <w:rsid w:val="00D32E1E"/>
    <w:rsid w:val="00D3334D"/>
    <w:rsid w:val="00D33D8B"/>
    <w:rsid w:val="00D35C86"/>
    <w:rsid w:val="00D3765D"/>
    <w:rsid w:val="00D4307C"/>
    <w:rsid w:val="00D4799D"/>
    <w:rsid w:val="00D523F6"/>
    <w:rsid w:val="00D52DE2"/>
    <w:rsid w:val="00D5348E"/>
    <w:rsid w:val="00D54735"/>
    <w:rsid w:val="00D60944"/>
    <w:rsid w:val="00D61867"/>
    <w:rsid w:val="00D62A08"/>
    <w:rsid w:val="00D711EC"/>
    <w:rsid w:val="00D71635"/>
    <w:rsid w:val="00D7187D"/>
    <w:rsid w:val="00D74E0A"/>
    <w:rsid w:val="00D752C2"/>
    <w:rsid w:val="00D77A15"/>
    <w:rsid w:val="00D77D1C"/>
    <w:rsid w:val="00D86A7C"/>
    <w:rsid w:val="00D87E45"/>
    <w:rsid w:val="00D90D54"/>
    <w:rsid w:val="00D93846"/>
    <w:rsid w:val="00D957CD"/>
    <w:rsid w:val="00D969AE"/>
    <w:rsid w:val="00DA14CB"/>
    <w:rsid w:val="00DA3CBD"/>
    <w:rsid w:val="00DA4B55"/>
    <w:rsid w:val="00DA5A21"/>
    <w:rsid w:val="00DA66EC"/>
    <w:rsid w:val="00DA6E82"/>
    <w:rsid w:val="00DB0887"/>
    <w:rsid w:val="00DB0AE5"/>
    <w:rsid w:val="00DB0EF5"/>
    <w:rsid w:val="00DB1A5E"/>
    <w:rsid w:val="00DB6734"/>
    <w:rsid w:val="00DC04BE"/>
    <w:rsid w:val="00DC0B26"/>
    <w:rsid w:val="00DE0C6A"/>
    <w:rsid w:val="00DE34EA"/>
    <w:rsid w:val="00DE3620"/>
    <w:rsid w:val="00DE3B3A"/>
    <w:rsid w:val="00DE5944"/>
    <w:rsid w:val="00DE6B24"/>
    <w:rsid w:val="00DF025F"/>
    <w:rsid w:val="00DF055E"/>
    <w:rsid w:val="00E00C86"/>
    <w:rsid w:val="00E0549C"/>
    <w:rsid w:val="00E05833"/>
    <w:rsid w:val="00E07101"/>
    <w:rsid w:val="00E071F6"/>
    <w:rsid w:val="00E07560"/>
    <w:rsid w:val="00E10D4E"/>
    <w:rsid w:val="00E10E79"/>
    <w:rsid w:val="00E11281"/>
    <w:rsid w:val="00E11B7F"/>
    <w:rsid w:val="00E16590"/>
    <w:rsid w:val="00E172FC"/>
    <w:rsid w:val="00E177DD"/>
    <w:rsid w:val="00E20404"/>
    <w:rsid w:val="00E217FA"/>
    <w:rsid w:val="00E22C73"/>
    <w:rsid w:val="00E22E95"/>
    <w:rsid w:val="00E23E41"/>
    <w:rsid w:val="00E27B46"/>
    <w:rsid w:val="00E30449"/>
    <w:rsid w:val="00E32513"/>
    <w:rsid w:val="00E3346F"/>
    <w:rsid w:val="00E362B5"/>
    <w:rsid w:val="00E37069"/>
    <w:rsid w:val="00E40A48"/>
    <w:rsid w:val="00E47665"/>
    <w:rsid w:val="00E503FC"/>
    <w:rsid w:val="00E50D14"/>
    <w:rsid w:val="00E51B14"/>
    <w:rsid w:val="00E522A3"/>
    <w:rsid w:val="00E52FB0"/>
    <w:rsid w:val="00E5583E"/>
    <w:rsid w:val="00E56C4D"/>
    <w:rsid w:val="00E60AC9"/>
    <w:rsid w:val="00E620C2"/>
    <w:rsid w:val="00E62137"/>
    <w:rsid w:val="00E63466"/>
    <w:rsid w:val="00E636A1"/>
    <w:rsid w:val="00E63FFD"/>
    <w:rsid w:val="00E64776"/>
    <w:rsid w:val="00E70888"/>
    <w:rsid w:val="00E741ED"/>
    <w:rsid w:val="00E75617"/>
    <w:rsid w:val="00E76C26"/>
    <w:rsid w:val="00E77968"/>
    <w:rsid w:val="00E87AA0"/>
    <w:rsid w:val="00E93334"/>
    <w:rsid w:val="00E95506"/>
    <w:rsid w:val="00EA0EEB"/>
    <w:rsid w:val="00EA17FA"/>
    <w:rsid w:val="00EA4177"/>
    <w:rsid w:val="00EA41C9"/>
    <w:rsid w:val="00EA4350"/>
    <w:rsid w:val="00EA5D8F"/>
    <w:rsid w:val="00EA67AD"/>
    <w:rsid w:val="00EB190F"/>
    <w:rsid w:val="00EB37CB"/>
    <w:rsid w:val="00EB42D1"/>
    <w:rsid w:val="00EB4CA4"/>
    <w:rsid w:val="00EB6D83"/>
    <w:rsid w:val="00EB7810"/>
    <w:rsid w:val="00EC03A9"/>
    <w:rsid w:val="00EC0F1D"/>
    <w:rsid w:val="00EC1A4D"/>
    <w:rsid w:val="00EC3EB5"/>
    <w:rsid w:val="00EC51F0"/>
    <w:rsid w:val="00EC5EB7"/>
    <w:rsid w:val="00ED039B"/>
    <w:rsid w:val="00ED1DA1"/>
    <w:rsid w:val="00ED52BD"/>
    <w:rsid w:val="00ED5DC9"/>
    <w:rsid w:val="00EE10A5"/>
    <w:rsid w:val="00EE3CC4"/>
    <w:rsid w:val="00EE3E47"/>
    <w:rsid w:val="00EE4C5C"/>
    <w:rsid w:val="00EE6416"/>
    <w:rsid w:val="00EF1B6A"/>
    <w:rsid w:val="00EF3A99"/>
    <w:rsid w:val="00EF6F9E"/>
    <w:rsid w:val="00F027FE"/>
    <w:rsid w:val="00F04424"/>
    <w:rsid w:val="00F0571C"/>
    <w:rsid w:val="00F07B85"/>
    <w:rsid w:val="00F102E1"/>
    <w:rsid w:val="00F12C6C"/>
    <w:rsid w:val="00F12E8E"/>
    <w:rsid w:val="00F136CE"/>
    <w:rsid w:val="00F13BB6"/>
    <w:rsid w:val="00F15EF6"/>
    <w:rsid w:val="00F17EB1"/>
    <w:rsid w:val="00F2019B"/>
    <w:rsid w:val="00F23007"/>
    <w:rsid w:val="00F24E08"/>
    <w:rsid w:val="00F25F0B"/>
    <w:rsid w:val="00F26937"/>
    <w:rsid w:val="00F3741B"/>
    <w:rsid w:val="00F374DD"/>
    <w:rsid w:val="00F423A0"/>
    <w:rsid w:val="00F4650C"/>
    <w:rsid w:val="00F47E3D"/>
    <w:rsid w:val="00F54EEC"/>
    <w:rsid w:val="00F5585C"/>
    <w:rsid w:val="00F561E7"/>
    <w:rsid w:val="00F56ECF"/>
    <w:rsid w:val="00F56EDD"/>
    <w:rsid w:val="00F56FAC"/>
    <w:rsid w:val="00F57A80"/>
    <w:rsid w:val="00F57A8B"/>
    <w:rsid w:val="00F61829"/>
    <w:rsid w:val="00F6422C"/>
    <w:rsid w:val="00F66CCB"/>
    <w:rsid w:val="00F67E3A"/>
    <w:rsid w:val="00F7225F"/>
    <w:rsid w:val="00F72322"/>
    <w:rsid w:val="00F723EA"/>
    <w:rsid w:val="00F73188"/>
    <w:rsid w:val="00F73290"/>
    <w:rsid w:val="00F7384A"/>
    <w:rsid w:val="00F74B6A"/>
    <w:rsid w:val="00F8093F"/>
    <w:rsid w:val="00F845DF"/>
    <w:rsid w:val="00F84F30"/>
    <w:rsid w:val="00F8513C"/>
    <w:rsid w:val="00F8671B"/>
    <w:rsid w:val="00F9035D"/>
    <w:rsid w:val="00F9078B"/>
    <w:rsid w:val="00F93784"/>
    <w:rsid w:val="00F95548"/>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5FF1"/>
    <w:rsid w:val="00FC6FF8"/>
    <w:rsid w:val="00FD0AE5"/>
    <w:rsid w:val="00FD29D0"/>
    <w:rsid w:val="00FD31B3"/>
    <w:rsid w:val="00FD4A4D"/>
    <w:rsid w:val="00FE2C0E"/>
    <w:rsid w:val="00FE518E"/>
    <w:rsid w:val="00FE5CE1"/>
    <w:rsid w:val="00FF1A72"/>
    <w:rsid w:val="00FF2068"/>
    <w:rsid w:val="00FF3CC7"/>
    <w:rsid w:val="00FF56DF"/>
    <w:rsid w:val="00FF5F56"/>
    <w:rsid w:val="00FF6D3E"/>
    <w:rsid w:val="00FF6EAF"/>
    <w:rsid w:val="02143360"/>
    <w:rsid w:val="030141EE"/>
    <w:rsid w:val="03915342"/>
    <w:rsid w:val="03BD5B8A"/>
    <w:rsid w:val="04982878"/>
    <w:rsid w:val="049D02E9"/>
    <w:rsid w:val="05036D33"/>
    <w:rsid w:val="05603C16"/>
    <w:rsid w:val="058D3E7B"/>
    <w:rsid w:val="064D7BB5"/>
    <w:rsid w:val="06F25F81"/>
    <w:rsid w:val="07594C1D"/>
    <w:rsid w:val="07A9088A"/>
    <w:rsid w:val="07FF3AD2"/>
    <w:rsid w:val="0832593C"/>
    <w:rsid w:val="08567F6D"/>
    <w:rsid w:val="0A0E7A42"/>
    <w:rsid w:val="0A3B7A15"/>
    <w:rsid w:val="0A3E680D"/>
    <w:rsid w:val="0AB620F5"/>
    <w:rsid w:val="0AB8327A"/>
    <w:rsid w:val="0CF8481D"/>
    <w:rsid w:val="0D152980"/>
    <w:rsid w:val="0D441E7D"/>
    <w:rsid w:val="0D9A0D07"/>
    <w:rsid w:val="0DC201C3"/>
    <w:rsid w:val="0E292A59"/>
    <w:rsid w:val="0E6075ED"/>
    <w:rsid w:val="0E6745A3"/>
    <w:rsid w:val="0E6B4F16"/>
    <w:rsid w:val="0E6F0DAF"/>
    <w:rsid w:val="0EF86AD7"/>
    <w:rsid w:val="0F1345BC"/>
    <w:rsid w:val="0F4B72D3"/>
    <w:rsid w:val="0FB61E8C"/>
    <w:rsid w:val="0FBB6EAE"/>
    <w:rsid w:val="10006FD1"/>
    <w:rsid w:val="101C060D"/>
    <w:rsid w:val="104B5C4F"/>
    <w:rsid w:val="10567094"/>
    <w:rsid w:val="10AD20D2"/>
    <w:rsid w:val="10B328A3"/>
    <w:rsid w:val="10D3245B"/>
    <w:rsid w:val="115A3E2B"/>
    <w:rsid w:val="1238761F"/>
    <w:rsid w:val="123C7873"/>
    <w:rsid w:val="124E4AEE"/>
    <w:rsid w:val="13E261F7"/>
    <w:rsid w:val="14CE2894"/>
    <w:rsid w:val="152A69E6"/>
    <w:rsid w:val="15A6552F"/>
    <w:rsid w:val="15B879C2"/>
    <w:rsid w:val="166D32B6"/>
    <w:rsid w:val="172A161E"/>
    <w:rsid w:val="17A028A7"/>
    <w:rsid w:val="18353959"/>
    <w:rsid w:val="18B52DD6"/>
    <w:rsid w:val="19166887"/>
    <w:rsid w:val="1A446579"/>
    <w:rsid w:val="1A515DD4"/>
    <w:rsid w:val="1A987D4D"/>
    <w:rsid w:val="1AFC395F"/>
    <w:rsid w:val="1B7E3EB8"/>
    <w:rsid w:val="1B8F3166"/>
    <w:rsid w:val="1B97251E"/>
    <w:rsid w:val="1B977DDE"/>
    <w:rsid w:val="1BF2545A"/>
    <w:rsid w:val="1C490EA4"/>
    <w:rsid w:val="1C5A6C86"/>
    <w:rsid w:val="1C5E0D5C"/>
    <w:rsid w:val="1C9102FA"/>
    <w:rsid w:val="1C9A6EA9"/>
    <w:rsid w:val="1CB94250"/>
    <w:rsid w:val="1CBE3778"/>
    <w:rsid w:val="1D381BF7"/>
    <w:rsid w:val="1D694A3D"/>
    <w:rsid w:val="1D872BF4"/>
    <w:rsid w:val="1D97C32A"/>
    <w:rsid w:val="1E193144"/>
    <w:rsid w:val="1E887BFB"/>
    <w:rsid w:val="1EC03619"/>
    <w:rsid w:val="1EF70399"/>
    <w:rsid w:val="1F8C6E0A"/>
    <w:rsid w:val="20326F9F"/>
    <w:rsid w:val="20AB592B"/>
    <w:rsid w:val="20DC7CDA"/>
    <w:rsid w:val="20E47699"/>
    <w:rsid w:val="20F734D1"/>
    <w:rsid w:val="21073944"/>
    <w:rsid w:val="216C7996"/>
    <w:rsid w:val="21762BB1"/>
    <w:rsid w:val="21ED7168"/>
    <w:rsid w:val="223075DF"/>
    <w:rsid w:val="227A3F51"/>
    <w:rsid w:val="22A5175C"/>
    <w:rsid w:val="23647A1C"/>
    <w:rsid w:val="2429479B"/>
    <w:rsid w:val="244130BD"/>
    <w:rsid w:val="24EA04DB"/>
    <w:rsid w:val="25D53EF3"/>
    <w:rsid w:val="25DC37F1"/>
    <w:rsid w:val="261342AD"/>
    <w:rsid w:val="273440E6"/>
    <w:rsid w:val="27804CDA"/>
    <w:rsid w:val="28567293"/>
    <w:rsid w:val="29803742"/>
    <w:rsid w:val="29C45535"/>
    <w:rsid w:val="2AA0349B"/>
    <w:rsid w:val="2ACE7187"/>
    <w:rsid w:val="2B6642CB"/>
    <w:rsid w:val="2C4C4C24"/>
    <w:rsid w:val="2D232278"/>
    <w:rsid w:val="2DE8350A"/>
    <w:rsid w:val="2E1F4186"/>
    <w:rsid w:val="2E4A139A"/>
    <w:rsid w:val="2EB834E0"/>
    <w:rsid w:val="2FD41EFC"/>
    <w:rsid w:val="3071156C"/>
    <w:rsid w:val="31187DB3"/>
    <w:rsid w:val="31ED08EE"/>
    <w:rsid w:val="321D7E88"/>
    <w:rsid w:val="32E15F3B"/>
    <w:rsid w:val="32FD6436"/>
    <w:rsid w:val="33DA6DF5"/>
    <w:rsid w:val="344C476A"/>
    <w:rsid w:val="34746E06"/>
    <w:rsid w:val="34B444FF"/>
    <w:rsid w:val="34C04069"/>
    <w:rsid w:val="35B91239"/>
    <w:rsid w:val="36311A00"/>
    <w:rsid w:val="36377AFA"/>
    <w:rsid w:val="36431AB7"/>
    <w:rsid w:val="3648423A"/>
    <w:rsid w:val="368948B3"/>
    <w:rsid w:val="36A33450"/>
    <w:rsid w:val="36A4548E"/>
    <w:rsid w:val="36F2407D"/>
    <w:rsid w:val="373E304F"/>
    <w:rsid w:val="38F956B5"/>
    <w:rsid w:val="39596EAD"/>
    <w:rsid w:val="399C7579"/>
    <w:rsid w:val="39CB3D50"/>
    <w:rsid w:val="3BE25326"/>
    <w:rsid w:val="3C5F4200"/>
    <w:rsid w:val="3C8277C0"/>
    <w:rsid w:val="3D304738"/>
    <w:rsid w:val="3DF56C33"/>
    <w:rsid w:val="3E162F22"/>
    <w:rsid w:val="3EB7418F"/>
    <w:rsid w:val="3F157927"/>
    <w:rsid w:val="3FC4191D"/>
    <w:rsid w:val="40491726"/>
    <w:rsid w:val="40F02112"/>
    <w:rsid w:val="43706DFF"/>
    <w:rsid w:val="4446781F"/>
    <w:rsid w:val="448076B9"/>
    <w:rsid w:val="44982178"/>
    <w:rsid w:val="44C9763A"/>
    <w:rsid w:val="456F6BB4"/>
    <w:rsid w:val="45B27DB2"/>
    <w:rsid w:val="45C7459A"/>
    <w:rsid w:val="463D3426"/>
    <w:rsid w:val="464417A7"/>
    <w:rsid w:val="46880C8F"/>
    <w:rsid w:val="46A34FDF"/>
    <w:rsid w:val="46B03904"/>
    <w:rsid w:val="46B344EB"/>
    <w:rsid w:val="470E7720"/>
    <w:rsid w:val="473A67E8"/>
    <w:rsid w:val="4803057D"/>
    <w:rsid w:val="486E0728"/>
    <w:rsid w:val="48D47737"/>
    <w:rsid w:val="49310444"/>
    <w:rsid w:val="49BA770F"/>
    <w:rsid w:val="4A5003A8"/>
    <w:rsid w:val="4A7C5156"/>
    <w:rsid w:val="4AA15200"/>
    <w:rsid w:val="4AAE29BE"/>
    <w:rsid w:val="4AB8526E"/>
    <w:rsid w:val="4B1C10A9"/>
    <w:rsid w:val="4B1C5028"/>
    <w:rsid w:val="4B2934C1"/>
    <w:rsid w:val="4B690B00"/>
    <w:rsid w:val="4BA21977"/>
    <w:rsid w:val="4BC91AAD"/>
    <w:rsid w:val="4C1F5A08"/>
    <w:rsid w:val="4C2A5A7F"/>
    <w:rsid w:val="4D512D41"/>
    <w:rsid w:val="4D64659D"/>
    <w:rsid w:val="4DA94EFC"/>
    <w:rsid w:val="4E897BE8"/>
    <w:rsid w:val="4EAD342F"/>
    <w:rsid w:val="4F1F1D9E"/>
    <w:rsid w:val="4F233F2B"/>
    <w:rsid w:val="4F38695C"/>
    <w:rsid w:val="4F7B4F7E"/>
    <w:rsid w:val="4FBB6587"/>
    <w:rsid w:val="4FC979FE"/>
    <w:rsid w:val="500F4DD9"/>
    <w:rsid w:val="50525DEC"/>
    <w:rsid w:val="52155639"/>
    <w:rsid w:val="52716599"/>
    <w:rsid w:val="52BE1BDA"/>
    <w:rsid w:val="52C35DFB"/>
    <w:rsid w:val="53AF3938"/>
    <w:rsid w:val="53F30A23"/>
    <w:rsid w:val="553D6340"/>
    <w:rsid w:val="55CC656A"/>
    <w:rsid w:val="563D6949"/>
    <w:rsid w:val="56E3609D"/>
    <w:rsid w:val="56F663F1"/>
    <w:rsid w:val="575C6CC7"/>
    <w:rsid w:val="57B12FB4"/>
    <w:rsid w:val="57F977E9"/>
    <w:rsid w:val="58F5454D"/>
    <w:rsid w:val="5A201B88"/>
    <w:rsid w:val="5A5D56F5"/>
    <w:rsid w:val="5AE92F8C"/>
    <w:rsid w:val="5AEF5CF1"/>
    <w:rsid w:val="5B541A64"/>
    <w:rsid w:val="5B5E4332"/>
    <w:rsid w:val="5C6F647B"/>
    <w:rsid w:val="5D1628B8"/>
    <w:rsid w:val="5D1A1D7F"/>
    <w:rsid w:val="5D3B0253"/>
    <w:rsid w:val="5DE441E5"/>
    <w:rsid w:val="5E7C5F63"/>
    <w:rsid w:val="5EAB1A85"/>
    <w:rsid w:val="5EAD68E6"/>
    <w:rsid w:val="5EF325AA"/>
    <w:rsid w:val="5F073074"/>
    <w:rsid w:val="5FFCAF78"/>
    <w:rsid w:val="609D1D1A"/>
    <w:rsid w:val="60A51A04"/>
    <w:rsid w:val="61A21279"/>
    <w:rsid w:val="62344241"/>
    <w:rsid w:val="624A1C0C"/>
    <w:rsid w:val="62CE4826"/>
    <w:rsid w:val="62E25805"/>
    <w:rsid w:val="633B5A35"/>
    <w:rsid w:val="63EA1A99"/>
    <w:rsid w:val="63FE5E12"/>
    <w:rsid w:val="641346A1"/>
    <w:rsid w:val="648D2480"/>
    <w:rsid w:val="65666B48"/>
    <w:rsid w:val="65E07ABB"/>
    <w:rsid w:val="66614F00"/>
    <w:rsid w:val="671915B1"/>
    <w:rsid w:val="67542800"/>
    <w:rsid w:val="67C05E54"/>
    <w:rsid w:val="682E02A6"/>
    <w:rsid w:val="68325914"/>
    <w:rsid w:val="68402DEB"/>
    <w:rsid w:val="6966488C"/>
    <w:rsid w:val="69A11EDB"/>
    <w:rsid w:val="69D9036A"/>
    <w:rsid w:val="6A915BCD"/>
    <w:rsid w:val="6AFA3A55"/>
    <w:rsid w:val="6B1D2DF0"/>
    <w:rsid w:val="6B3779A3"/>
    <w:rsid w:val="6B464817"/>
    <w:rsid w:val="6BB54A12"/>
    <w:rsid w:val="6C4170A4"/>
    <w:rsid w:val="6C692E88"/>
    <w:rsid w:val="6CA73923"/>
    <w:rsid w:val="6CBD7246"/>
    <w:rsid w:val="6D8A6A17"/>
    <w:rsid w:val="6EC31354"/>
    <w:rsid w:val="6EDD76B5"/>
    <w:rsid w:val="6F7B6031"/>
    <w:rsid w:val="704A010F"/>
    <w:rsid w:val="71080A44"/>
    <w:rsid w:val="7127298D"/>
    <w:rsid w:val="71524707"/>
    <w:rsid w:val="719F23B0"/>
    <w:rsid w:val="71E00470"/>
    <w:rsid w:val="723F1A4F"/>
    <w:rsid w:val="724E68D3"/>
    <w:rsid w:val="72762A15"/>
    <w:rsid w:val="72C96627"/>
    <w:rsid w:val="730A2B77"/>
    <w:rsid w:val="73AF6E4C"/>
    <w:rsid w:val="73BC6412"/>
    <w:rsid w:val="73FD2D17"/>
    <w:rsid w:val="7405557C"/>
    <w:rsid w:val="741872D0"/>
    <w:rsid w:val="74544099"/>
    <w:rsid w:val="759D245A"/>
    <w:rsid w:val="7621626E"/>
    <w:rsid w:val="7691279A"/>
    <w:rsid w:val="772D6147"/>
    <w:rsid w:val="77311BB7"/>
    <w:rsid w:val="77891FF0"/>
    <w:rsid w:val="77D13466"/>
    <w:rsid w:val="77F60C27"/>
    <w:rsid w:val="79871799"/>
    <w:rsid w:val="7998002D"/>
    <w:rsid w:val="79BD173E"/>
    <w:rsid w:val="7A507F1A"/>
    <w:rsid w:val="7AF3241E"/>
    <w:rsid w:val="7B4C7EC1"/>
    <w:rsid w:val="7B561AE6"/>
    <w:rsid w:val="7B787C13"/>
    <w:rsid w:val="7BA16F9E"/>
    <w:rsid w:val="7BFB139E"/>
    <w:rsid w:val="7D04266D"/>
    <w:rsid w:val="7D397226"/>
    <w:rsid w:val="7D3C32B8"/>
    <w:rsid w:val="7D7459C8"/>
    <w:rsid w:val="7D9C0FE4"/>
    <w:rsid w:val="7DC4058C"/>
    <w:rsid w:val="7DD97EDC"/>
    <w:rsid w:val="7DDF7526"/>
    <w:rsid w:val="7E3020E7"/>
    <w:rsid w:val="7E304EAD"/>
    <w:rsid w:val="7E8D738E"/>
    <w:rsid w:val="7EEC0B0B"/>
    <w:rsid w:val="AF7F46CA"/>
    <w:rsid w:val="B5EC47C4"/>
    <w:rsid w:val="BFDE0F8C"/>
    <w:rsid w:val="C7AFFEBA"/>
    <w:rsid w:val="CDF81BE9"/>
    <w:rsid w:val="EFF75455"/>
    <w:rsid w:val="FF6F9C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6"/>
    <w:unhideWhenUsed/>
    <w:qFormat/>
    <w:uiPriority w:val="99"/>
    <w:pPr>
      <w:tabs>
        <w:tab w:val="center" w:pos="4153"/>
        <w:tab w:val="right" w:pos="8306"/>
      </w:tabs>
      <w:snapToGrid w:val="0"/>
      <w:jc w:val="left"/>
    </w:pPr>
    <w:rPr>
      <w:sz w:val="18"/>
      <w:szCs w:val="18"/>
    </w:rPr>
  </w:style>
  <w:style w:type="paragraph" w:styleId="8">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qFormat/>
    <w:uiPriority w:val="99"/>
    <w:rPr>
      <w:sz w:val="18"/>
      <w:szCs w:val="18"/>
    </w:rPr>
  </w:style>
  <w:style w:type="character" w:customStyle="1" w:styleId="16">
    <w:name w:val="页脚 字符"/>
    <w:basedOn w:val="13"/>
    <w:link w:val="7"/>
    <w:qFormat/>
    <w:uiPriority w:val="99"/>
    <w:rPr>
      <w:sz w:val="18"/>
      <w:szCs w:val="18"/>
    </w:rPr>
  </w:style>
  <w:style w:type="character" w:customStyle="1" w:styleId="17">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styleId="22">
    <w:name w:val="List Paragraph"/>
    <w:basedOn w:val="1"/>
    <w:qFormat/>
    <w:uiPriority w:val="99"/>
    <w:pPr>
      <w:ind w:firstLine="420" w:firstLineChars="200"/>
    </w:pPr>
  </w:style>
  <w:style w:type="character" w:customStyle="1" w:styleId="23">
    <w:name w:val="Unresolved Mention"/>
    <w:basedOn w:val="13"/>
    <w:semiHidden/>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2.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Pages>
  <Words>1967</Words>
  <Characters>2149</Characters>
  <Lines>13</Lines>
  <Paragraphs>3</Paragraphs>
  <TotalTime>0</TotalTime>
  <ScaleCrop>false</ScaleCrop>
  <LinksUpToDate>false</LinksUpToDate>
  <CharactersWithSpaces>2235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2021-03-27T04:19:00Z</dcterms:created>
  <dc:creator>shenyanhbxf@126.com</dc:creator>
  <cp:lastModifiedBy>霍霍哈嘿</cp:lastModifiedBy>
  <dcterms:modified xsi:type="dcterms:W3CDTF">2023-11-16T11:31:28Z</dcterms:modified>
  <cp:revision>105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CA761569911F4347879CAD9397DA5610</vt:lpwstr>
  </property>
</Properties>
</file>